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909C5" w14:textId="77777777" w:rsidR="009C07A8" w:rsidRDefault="00B12A84" w:rsidP="0007736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Отчет о выполнении </w:t>
      </w:r>
      <w:r w:rsidR="00077365" w:rsidRPr="00077365">
        <w:rPr>
          <w:b/>
          <w:bCs/>
          <w:sz w:val="24"/>
        </w:rPr>
        <w:t xml:space="preserve">Программы развития МБОУ «Школа № 52» </w:t>
      </w:r>
    </w:p>
    <w:p w14:paraId="11B131AA" w14:textId="766AD6A2" w:rsidR="00B12A84" w:rsidRDefault="001936C7" w:rsidP="00077365">
      <w:pPr>
        <w:jc w:val="center"/>
        <w:rPr>
          <w:sz w:val="24"/>
        </w:rPr>
      </w:pPr>
      <w:r w:rsidRPr="001936C7">
        <w:rPr>
          <w:b/>
          <w:bCs/>
          <w:sz w:val="24"/>
        </w:rPr>
        <w:t>«Инновационная школа: новые возможности для повышения качества образования и разностороннего развития личностного потенциала обучающихся»</w:t>
      </w:r>
      <w:r w:rsidRPr="00077365">
        <w:rPr>
          <w:sz w:val="24"/>
        </w:rPr>
        <w:t xml:space="preserve"> </w:t>
      </w:r>
    </w:p>
    <w:p w14:paraId="54CEA5C8" w14:textId="7EF874D5" w:rsidR="00077365" w:rsidRPr="00077365" w:rsidRDefault="00077365" w:rsidP="00077365">
      <w:pPr>
        <w:jc w:val="center"/>
        <w:rPr>
          <w:b/>
          <w:bCs/>
          <w:sz w:val="24"/>
        </w:rPr>
      </w:pPr>
      <w:r w:rsidRPr="00077365">
        <w:rPr>
          <w:b/>
          <w:bCs/>
          <w:sz w:val="24"/>
        </w:rPr>
        <w:t xml:space="preserve">за 2023-2024 учебный год </w:t>
      </w:r>
    </w:p>
    <w:p w14:paraId="179CBD48" w14:textId="77777777" w:rsidR="00077365" w:rsidRDefault="00077365" w:rsidP="00077365">
      <w:pPr>
        <w:jc w:val="both"/>
        <w:rPr>
          <w:sz w:val="24"/>
        </w:rPr>
      </w:pPr>
    </w:p>
    <w:p w14:paraId="383E93B3" w14:textId="77777777" w:rsidR="00077365" w:rsidRPr="001936C7" w:rsidRDefault="00077365" w:rsidP="001936C7">
      <w:pPr>
        <w:jc w:val="both"/>
        <w:rPr>
          <w:sz w:val="24"/>
        </w:rPr>
      </w:pPr>
    </w:p>
    <w:p w14:paraId="7F56241C" w14:textId="44477363" w:rsidR="00077365" w:rsidRDefault="00077365" w:rsidP="00077365">
      <w:pPr>
        <w:jc w:val="both"/>
        <w:rPr>
          <w:sz w:val="24"/>
        </w:rPr>
      </w:pPr>
      <w:r w:rsidRPr="001936C7">
        <w:rPr>
          <w:sz w:val="24"/>
        </w:rPr>
        <w:t xml:space="preserve">               Педагогическая концепция, положенная в основу Программы развития МБОУ «Школа № 52»</w:t>
      </w:r>
      <w:r w:rsidR="001936C7" w:rsidRPr="001936C7">
        <w:rPr>
          <w:sz w:val="24"/>
        </w:rPr>
        <w:t xml:space="preserve"> «Инновационная школа: новые возможности для повышения качества образования и разностороннего развития личностного потенциала обучающихся»</w:t>
      </w:r>
      <w:r w:rsidRPr="00077365">
        <w:rPr>
          <w:sz w:val="24"/>
        </w:rPr>
        <w:t xml:space="preserve"> на 202</w:t>
      </w:r>
      <w:r>
        <w:rPr>
          <w:sz w:val="24"/>
        </w:rPr>
        <w:t>2</w:t>
      </w:r>
      <w:r w:rsidRPr="00077365">
        <w:rPr>
          <w:sz w:val="24"/>
        </w:rPr>
        <w:t>-202</w:t>
      </w:r>
      <w:r>
        <w:rPr>
          <w:sz w:val="24"/>
        </w:rPr>
        <w:t>6</w:t>
      </w:r>
      <w:r w:rsidRPr="00077365">
        <w:rPr>
          <w:sz w:val="24"/>
        </w:rPr>
        <w:t xml:space="preserve"> годы, определила основные направления деятельности педагогического коллектива в этот период. </w:t>
      </w:r>
    </w:p>
    <w:p w14:paraId="62C259D2" w14:textId="372883BD" w:rsidR="00077365" w:rsidRDefault="00077365" w:rsidP="00077365">
      <w:pPr>
        <w:jc w:val="both"/>
        <w:rPr>
          <w:rStyle w:val="FontStyle70"/>
        </w:rPr>
      </w:pPr>
      <w:r>
        <w:rPr>
          <w:sz w:val="24"/>
        </w:rPr>
        <w:t xml:space="preserve">                 </w:t>
      </w:r>
      <w:r w:rsidRPr="00077365">
        <w:rPr>
          <w:sz w:val="24"/>
        </w:rPr>
        <w:t xml:space="preserve">Целью программы являлось </w:t>
      </w:r>
      <w:r>
        <w:rPr>
          <w:sz w:val="24"/>
        </w:rPr>
        <w:t>о</w:t>
      </w:r>
      <w:r w:rsidRPr="00D26CDF">
        <w:rPr>
          <w:rStyle w:val="FontStyle70"/>
        </w:rPr>
        <w:t>беспечение      качества      и      доступности      образования, соответствующего   современ</w:t>
      </w:r>
      <w:r>
        <w:rPr>
          <w:rStyle w:val="FontStyle70"/>
        </w:rPr>
        <w:t xml:space="preserve">ным   потребностям   личности, </w:t>
      </w:r>
      <w:r w:rsidRPr="00D26CDF">
        <w:rPr>
          <w:rStyle w:val="FontStyle70"/>
        </w:rPr>
        <w:t>общества, государства в рамках реализации национального проекта «Образование»</w:t>
      </w:r>
      <w:r>
        <w:rPr>
          <w:rStyle w:val="FontStyle70"/>
        </w:rPr>
        <w:t>.</w:t>
      </w:r>
    </w:p>
    <w:p w14:paraId="6D3B7866" w14:textId="77777777" w:rsidR="00770A58" w:rsidRDefault="00770A58" w:rsidP="00077365">
      <w:pPr>
        <w:jc w:val="both"/>
        <w:rPr>
          <w:rStyle w:val="FontStyle70"/>
        </w:rPr>
      </w:pPr>
    </w:p>
    <w:p w14:paraId="47972334" w14:textId="2852BF4E" w:rsidR="00077365" w:rsidRDefault="00077365" w:rsidP="00077365">
      <w:pPr>
        <w:jc w:val="both"/>
        <w:rPr>
          <w:sz w:val="24"/>
        </w:rPr>
      </w:pPr>
      <w:r>
        <w:rPr>
          <w:sz w:val="24"/>
        </w:rPr>
        <w:t xml:space="preserve">                Основными задачами программы развития являлись:</w:t>
      </w:r>
    </w:p>
    <w:p w14:paraId="57CA91C3" w14:textId="77777777" w:rsidR="00770A58" w:rsidRDefault="00770A58" w:rsidP="00077365">
      <w:pPr>
        <w:jc w:val="both"/>
        <w:rPr>
          <w:sz w:val="24"/>
        </w:rPr>
      </w:pPr>
    </w:p>
    <w:p w14:paraId="07D32E23" w14:textId="0DA8CDA4" w:rsidR="00077365" w:rsidRDefault="00077365" w:rsidP="00077365">
      <w:pPr>
        <w:pStyle w:val="Style24"/>
        <w:widowControl/>
        <w:tabs>
          <w:tab w:val="left" w:pos="811"/>
        </w:tabs>
        <w:ind w:left="1418" w:hanging="425"/>
        <w:rPr>
          <w:rStyle w:val="FontStyle70"/>
        </w:rPr>
      </w:pPr>
      <w:r>
        <w:rPr>
          <w:rStyle w:val="FontStyle68"/>
        </w:rPr>
        <w:t>1.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 xml:space="preserve">Достижение      качества    </w:t>
      </w:r>
      <w:proofErr w:type="gramStart"/>
      <w:r>
        <w:rPr>
          <w:rStyle w:val="FontStyle70"/>
        </w:rPr>
        <w:t>образования,  соответствующего</w:t>
      </w:r>
      <w:proofErr w:type="gramEnd"/>
      <w:r>
        <w:rPr>
          <w:rStyle w:val="FontStyle70"/>
        </w:rPr>
        <w:br/>
        <w:t>требованиям ФГОС.</w:t>
      </w:r>
    </w:p>
    <w:p w14:paraId="4B9DA6D7" w14:textId="77777777" w:rsidR="00077365" w:rsidRDefault="00077365" w:rsidP="00077365">
      <w:pPr>
        <w:pStyle w:val="Style24"/>
        <w:widowControl/>
        <w:tabs>
          <w:tab w:val="left" w:pos="811"/>
        </w:tabs>
        <w:ind w:left="1418" w:hanging="425"/>
        <w:rPr>
          <w:rStyle w:val="FontStyle70"/>
        </w:rPr>
      </w:pPr>
      <w:r>
        <w:rPr>
          <w:rStyle w:val="FontStyle68"/>
        </w:rPr>
        <w:t>2.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>Создание многоуровневого информационного образовательного</w:t>
      </w:r>
      <w:r>
        <w:rPr>
          <w:rStyle w:val="FontStyle70"/>
        </w:rPr>
        <w:br/>
        <w:t>пространства для различных категорий обучающихся.</w:t>
      </w:r>
    </w:p>
    <w:p w14:paraId="7A1673CC" w14:textId="77777777" w:rsidR="00077365" w:rsidRDefault="00077365" w:rsidP="00077365">
      <w:pPr>
        <w:pStyle w:val="Style24"/>
        <w:widowControl/>
        <w:tabs>
          <w:tab w:val="left" w:pos="811"/>
        </w:tabs>
        <w:spacing w:line="278" w:lineRule="exact"/>
        <w:ind w:left="1418" w:hanging="425"/>
        <w:rPr>
          <w:rStyle w:val="FontStyle70"/>
        </w:rPr>
      </w:pPr>
      <w:r>
        <w:rPr>
          <w:rStyle w:val="FontStyle68"/>
        </w:rPr>
        <w:t>3.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>Повышение   эффективности   воспитательной   деятельности   в</w:t>
      </w:r>
      <w:r>
        <w:rPr>
          <w:rStyle w:val="FontStyle70"/>
        </w:rPr>
        <w:br/>
        <w:t>образовательной организации.</w:t>
      </w:r>
    </w:p>
    <w:p w14:paraId="4A655650" w14:textId="77777777" w:rsidR="00077365" w:rsidRDefault="00077365" w:rsidP="00077365">
      <w:pPr>
        <w:pStyle w:val="Style24"/>
        <w:widowControl/>
        <w:tabs>
          <w:tab w:val="left" w:pos="802"/>
        </w:tabs>
        <w:spacing w:line="274" w:lineRule="exact"/>
        <w:ind w:left="1418" w:hanging="425"/>
        <w:rPr>
          <w:rStyle w:val="FontStyle70"/>
        </w:rPr>
      </w:pPr>
      <w:r>
        <w:rPr>
          <w:rStyle w:val="FontStyle68"/>
        </w:rPr>
        <w:t>4.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>Формирование эффективной системы выявления, поддержки и</w:t>
      </w:r>
      <w:r>
        <w:rPr>
          <w:rStyle w:val="FontStyle70"/>
        </w:rPr>
        <w:br/>
        <w:t>развития талантливых детей.</w:t>
      </w:r>
    </w:p>
    <w:p w14:paraId="2CAD28FC" w14:textId="77777777" w:rsidR="00077365" w:rsidRDefault="00077365" w:rsidP="00077365">
      <w:pPr>
        <w:pStyle w:val="Style24"/>
        <w:widowControl/>
        <w:tabs>
          <w:tab w:val="left" w:pos="802"/>
        </w:tabs>
        <w:spacing w:line="274" w:lineRule="exact"/>
        <w:ind w:left="1418" w:hanging="425"/>
        <w:rPr>
          <w:rStyle w:val="FontStyle70"/>
        </w:rPr>
      </w:pPr>
      <w:r>
        <w:rPr>
          <w:rStyle w:val="FontStyle68"/>
        </w:rPr>
        <w:t>5.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>Разработка    и    внедрение    комплекса    мер    по    участию</w:t>
      </w:r>
      <w:r>
        <w:rPr>
          <w:rStyle w:val="FontStyle70"/>
        </w:rPr>
        <w:br/>
        <w:t>общественности в управлении образовательной организацией и оценке</w:t>
      </w:r>
      <w:r>
        <w:rPr>
          <w:rStyle w:val="FontStyle70"/>
        </w:rPr>
        <w:br/>
        <w:t>качества образования.</w:t>
      </w:r>
    </w:p>
    <w:p w14:paraId="0A0A10EF" w14:textId="77777777" w:rsidR="00077365" w:rsidRDefault="00077365" w:rsidP="00077365">
      <w:pPr>
        <w:pStyle w:val="Style24"/>
        <w:widowControl/>
        <w:tabs>
          <w:tab w:val="left" w:pos="802"/>
        </w:tabs>
        <w:ind w:left="1418" w:hanging="425"/>
        <w:rPr>
          <w:rStyle w:val="FontStyle70"/>
        </w:rPr>
      </w:pPr>
      <w:r>
        <w:rPr>
          <w:rStyle w:val="FontStyle68"/>
        </w:rPr>
        <w:t>6.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>Развитие системы непрерывного повышения профессионального</w:t>
      </w:r>
      <w:r>
        <w:rPr>
          <w:rStyle w:val="FontStyle70"/>
        </w:rPr>
        <w:br/>
        <w:t>мастерства и квалификации педагогических работников.</w:t>
      </w:r>
    </w:p>
    <w:p w14:paraId="3F385BF1" w14:textId="77777777" w:rsidR="00077365" w:rsidRDefault="00077365" w:rsidP="00077365">
      <w:pPr>
        <w:pStyle w:val="Style24"/>
        <w:widowControl/>
        <w:tabs>
          <w:tab w:val="left" w:pos="802"/>
        </w:tabs>
        <w:spacing w:line="278" w:lineRule="exact"/>
        <w:ind w:left="1418" w:hanging="425"/>
        <w:rPr>
          <w:rStyle w:val="FontStyle70"/>
        </w:rPr>
      </w:pPr>
      <w:r>
        <w:rPr>
          <w:rStyle w:val="FontStyle68"/>
        </w:rPr>
        <w:t>7.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>Модернизация системы материально-технического обеспечения</w:t>
      </w:r>
      <w:r>
        <w:rPr>
          <w:rStyle w:val="FontStyle70"/>
        </w:rPr>
        <w:br/>
        <w:t>образовательного процесса.</w:t>
      </w:r>
    </w:p>
    <w:p w14:paraId="6959FAC7" w14:textId="77777777" w:rsidR="00077365" w:rsidRDefault="00077365" w:rsidP="00077365">
      <w:pPr>
        <w:pStyle w:val="Style30"/>
        <w:widowControl/>
        <w:spacing w:line="250" w:lineRule="exact"/>
        <w:ind w:left="1418" w:hanging="425"/>
        <w:jc w:val="left"/>
        <w:rPr>
          <w:rStyle w:val="FontStyle70"/>
        </w:rPr>
      </w:pPr>
      <w:r>
        <w:rPr>
          <w:rStyle w:val="FontStyle68"/>
        </w:rPr>
        <w:t>8.</w:t>
      </w:r>
      <w:r>
        <w:rPr>
          <w:rStyle w:val="FontStyle68"/>
          <w:sz w:val="20"/>
          <w:szCs w:val="20"/>
        </w:rPr>
        <w:tab/>
      </w:r>
      <w:r>
        <w:rPr>
          <w:rStyle w:val="FontStyle70"/>
        </w:rPr>
        <w:t>Создание условий для активного вовлечения родителей (законных</w:t>
      </w:r>
      <w:r>
        <w:rPr>
          <w:rStyle w:val="FontStyle70"/>
        </w:rPr>
        <w:br/>
        <w:t>представителей) в образовательную деятельность.</w:t>
      </w:r>
    </w:p>
    <w:p w14:paraId="7FF5FC1A" w14:textId="77777777" w:rsidR="00B12A84" w:rsidRDefault="00077365" w:rsidP="00077365">
      <w:pPr>
        <w:pStyle w:val="Style30"/>
        <w:widowControl/>
        <w:spacing w:line="250" w:lineRule="exact"/>
        <w:jc w:val="left"/>
      </w:pPr>
      <w:r w:rsidRPr="00077365">
        <w:rPr>
          <w:rStyle w:val="FontStyle70"/>
        </w:rPr>
        <w:t xml:space="preserve">                 </w:t>
      </w:r>
      <w:r w:rsidRPr="00077365">
        <w:t xml:space="preserve"> </w:t>
      </w:r>
    </w:p>
    <w:p w14:paraId="30ACEFC8" w14:textId="6270F233" w:rsidR="00077365" w:rsidRDefault="00B12A84" w:rsidP="00077365">
      <w:pPr>
        <w:pStyle w:val="Style30"/>
        <w:widowControl/>
        <w:spacing w:line="250" w:lineRule="exact"/>
        <w:jc w:val="left"/>
      </w:pPr>
      <w:r>
        <w:t xml:space="preserve">                </w:t>
      </w:r>
      <w:proofErr w:type="gramStart"/>
      <w:r w:rsidR="00077365" w:rsidRPr="00077365">
        <w:t xml:space="preserve">Основными  </w:t>
      </w:r>
      <w:r w:rsidR="00077365" w:rsidRPr="00077365">
        <w:rPr>
          <w:rStyle w:val="FontStyle71"/>
          <w:b w:val="0"/>
          <w:bCs w:val="0"/>
        </w:rPr>
        <w:t>целевыми</w:t>
      </w:r>
      <w:proofErr w:type="gramEnd"/>
      <w:r w:rsidR="00077365" w:rsidRPr="00077365">
        <w:rPr>
          <w:rStyle w:val="FontStyle71"/>
          <w:b w:val="0"/>
          <w:bCs w:val="0"/>
        </w:rPr>
        <w:t xml:space="preserve"> </w:t>
      </w:r>
      <w:r w:rsidR="001936C7" w:rsidRPr="00077365">
        <w:rPr>
          <w:rStyle w:val="FontStyle71"/>
          <w:b w:val="0"/>
          <w:bCs w:val="0"/>
        </w:rPr>
        <w:t>индикаторами</w:t>
      </w:r>
      <w:r w:rsidR="00077365" w:rsidRPr="00077365">
        <w:rPr>
          <w:rStyle w:val="FontStyle71"/>
          <w:b w:val="0"/>
          <w:bCs w:val="0"/>
        </w:rPr>
        <w:t xml:space="preserve"> и ожидаемыми конечными результатами Программы</w:t>
      </w:r>
      <w:r w:rsidR="00077365" w:rsidRPr="00077365">
        <w:t xml:space="preserve"> развития образовательного учреждения в 202</w:t>
      </w:r>
      <w:r w:rsidR="00331C05">
        <w:t>3</w:t>
      </w:r>
      <w:r w:rsidR="00077365" w:rsidRPr="00077365">
        <w:t>-202</w:t>
      </w:r>
      <w:r w:rsidR="00331C05">
        <w:t>4</w:t>
      </w:r>
      <w:r w:rsidR="00077365" w:rsidRPr="00077365">
        <w:t xml:space="preserve"> являлись:</w:t>
      </w:r>
    </w:p>
    <w:p w14:paraId="6E001F6A" w14:textId="77777777" w:rsidR="005C5CD4" w:rsidRDefault="005C5CD4" w:rsidP="00077365">
      <w:pPr>
        <w:pStyle w:val="Style30"/>
        <w:widowControl/>
        <w:spacing w:line="250" w:lineRule="exact"/>
        <w:jc w:val="left"/>
      </w:pPr>
    </w:p>
    <w:p w14:paraId="4F3CC1C4" w14:textId="77777777" w:rsidR="005C5CD4" w:rsidRPr="00077365" w:rsidRDefault="005C5CD4" w:rsidP="00077365">
      <w:pPr>
        <w:pStyle w:val="Style30"/>
        <w:widowControl/>
        <w:spacing w:line="250" w:lineRule="exact"/>
        <w:jc w:val="left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96"/>
        <w:gridCol w:w="4448"/>
        <w:gridCol w:w="1938"/>
        <w:gridCol w:w="1967"/>
      </w:tblGrid>
      <w:tr w:rsidR="00ED1DC8" w:rsidRPr="009C07A8" w14:paraId="4288971A" w14:textId="6B339F0F" w:rsidTr="00770A58">
        <w:tc>
          <w:tcPr>
            <w:tcW w:w="996" w:type="dxa"/>
          </w:tcPr>
          <w:p w14:paraId="6937AE10" w14:textId="033F6BC9" w:rsidR="00ED1DC8" w:rsidRPr="009C07A8" w:rsidRDefault="00ED1DC8" w:rsidP="00ED1DC8">
            <w:pPr>
              <w:pStyle w:val="Style32"/>
              <w:widowControl/>
              <w:spacing w:line="274" w:lineRule="exact"/>
              <w:ind w:left="360"/>
              <w:jc w:val="center"/>
              <w:rPr>
                <w:rStyle w:val="FontStyle70"/>
                <w:b/>
                <w:bCs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48" w:type="dxa"/>
          </w:tcPr>
          <w:p w14:paraId="6BC0C8A7" w14:textId="11F7C470" w:rsidR="00ED1DC8" w:rsidRPr="009C07A8" w:rsidRDefault="00ED1DC8" w:rsidP="00ED1DC8">
            <w:pPr>
              <w:pStyle w:val="Style32"/>
              <w:widowControl/>
              <w:spacing w:line="274" w:lineRule="exact"/>
              <w:ind w:left="360"/>
              <w:jc w:val="center"/>
              <w:rPr>
                <w:rStyle w:val="FontStyle70"/>
                <w:b/>
                <w:bCs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b/>
                <w:bCs/>
                <w:sz w:val="24"/>
                <w:szCs w:val="24"/>
                <w:lang w:eastAsia="en-US"/>
              </w:rPr>
              <w:t>М</w:t>
            </w:r>
            <w:r w:rsidRPr="009C07A8">
              <w:rPr>
                <w:rStyle w:val="FontStyle70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938" w:type="dxa"/>
          </w:tcPr>
          <w:p w14:paraId="5DDEAC65" w14:textId="07F53461" w:rsidR="00ED1DC8" w:rsidRPr="009C07A8" w:rsidRDefault="00ED1DC8" w:rsidP="00ED1DC8">
            <w:pPr>
              <w:pStyle w:val="Style32"/>
              <w:widowControl/>
              <w:spacing w:line="274" w:lineRule="exact"/>
              <w:ind w:left="360"/>
              <w:jc w:val="center"/>
              <w:rPr>
                <w:rStyle w:val="FontStyle70"/>
                <w:b/>
                <w:bCs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b/>
                <w:bCs/>
                <w:sz w:val="24"/>
                <w:szCs w:val="24"/>
                <w:lang w:eastAsia="en-US"/>
              </w:rPr>
              <w:t>С</w:t>
            </w:r>
            <w:r w:rsidRPr="009C07A8">
              <w:rPr>
                <w:rStyle w:val="FontStyle70"/>
                <w:b/>
                <w:bCs/>
                <w:sz w:val="24"/>
                <w:szCs w:val="24"/>
              </w:rPr>
              <w:t>тепень выполнения</w:t>
            </w:r>
          </w:p>
        </w:tc>
        <w:tc>
          <w:tcPr>
            <w:tcW w:w="1967" w:type="dxa"/>
          </w:tcPr>
          <w:p w14:paraId="3669F7F0" w14:textId="6283238D" w:rsidR="00ED1DC8" w:rsidRPr="009C07A8" w:rsidRDefault="00ED1DC8" w:rsidP="00ED1DC8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b/>
                <w:bCs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b/>
                <w:bCs/>
                <w:sz w:val="24"/>
                <w:szCs w:val="24"/>
                <w:lang w:eastAsia="en-US"/>
              </w:rPr>
              <w:t>П</w:t>
            </w:r>
            <w:r w:rsidRPr="009C07A8">
              <w:rPr>
                <w:rStyle w:val="FontStyle70"/>
                <w:b/>
                <w:bCs/>
                <w:sz w:val="24"/>
                <w:szCs w:val="24"/>
              </w:rPr>
              <w:t>римечания</w:t>
            </w:r>
          </w:p>
        </w:tc>
      </w:tr>
      <w:tr w:rsidR="00FC23E5" w:rsidRPr="009C07A8" w14:paraId="5151B7F4" w14:textId="77777777" w:rsidTr="00D42A76">
        <w:tc>
          <w:tcPr>
            <w:tcW w:w="9349" w:type="dxa"/>
            <w:gridSpan w:val="4"/>
          </w:tcPr>
          <w:p w14:paraId="55726650" w14:textId="77777777" w:rsidR="00FC23E5" w:rsidRPr="009C07A8" w:rsidRDefault="00FC23E5" w:rsidP="00B12A84">
            <w:pPr>
              <w:pStyle w:val="Style37"/>
              <w:widowControl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1. Достижение качества образования, соответствующего требованиям ФГОС</w:t>
            </w:r>
          </w:p>
          <w:p w14:paraId="7DB62FB9" w14:textId="77777777" w:rsidR="00FC23E5" w:rsidRPr="009C07A8" w:rsidRDefault="00FC23E5" w:rsidP="005C5CD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</w:p>
        </w:tc>
      </w:tr>
      <w:tr w:rsidR="00ED1DC8" w:rsidRPr="009C07A8" w14:paraId="657838FD" w14:textId="1A5984D6" w:rsidTr="00770A58">
        <w:tc>
          <w:tcPr>
            <w:tcW w:w="996" w:type="dxa"/>
          </w:tcPr>
          <w:p w14:paraId="413F4AE9" w14:textId="77777777" w:rsidR="00ED1DC8" w:rsidRPr="009C07A8" w:rsidRDefault="00ED1DC8" w:rsidP="00B12A84">
            <w:pPr>
              <w:pStyle w:val="Style32"/>
              <w:widowControl/>
              <w:numPr>
                <w:ilvl w:val="1"/>
                <w:numId w:val="3"/>
              </w:numPr>
              <w:spacing w:line="274" w:lineRule="exact"/>
              <w:rPr>
                <w:rStyle w:val="FontStyle70"/>
                <w:sz w:val="24"/>
                <w:szCs w:val="24"/>
                <w:lang w:eastAsia="en-US"/>
              </w:rPr>
            </w:pPr>
          </w:p>
        </w:tc>
        <w:tc>
          <w:tcPr>
            <w:tcW w:w="4448" w:type="dxa"/>
          </w:tcPr>
          <w:p w14:paraId="4B35AE9A" w14:textId="181D908E" w:rsidR="00ED1DC8" w:rsidRPr="009C07A8" w:rsidRDefault="00ED1DC8" w:rsidP="005C5CD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Доля обучающихся по федеральным государственным образовательным стандартам общего образования от общего количества учащихся в ОО</w:t>
            </w:r>
          </w:p>
        </w:tc>
        <w:tc>
          <w:tcPr>
            <w:tcW w:w="1938" w:type="dxa"/>
          </w:tcPr>
          <w:p w14:paraId="44927FA1" w14:textId="29CF1801" w:rsidR="00ED1DC8" w:rsidRPr="009C07A8" w:rsidRDefault="00ED1DC8" w:rsidP="005C5CD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7749C6A1" w14:textId="798414B1" w:rsidR="00ED1DC8" w:rsidRPr="009C07A8" w:rsidRDefault="00FC23E5" w:rsidP="005C5CD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3B6219C0" w14:textId="6455F3DD" w:rsidTr="00770A58">
        <w:tc>
          <w:tcPr>
            <w:tcW w:w="996" w:type="dxa"/>
          </w:tcPr>
          <w:p w14:paraId="3F5478A8" w14:textId="77777777" w:rsidR="00B12A84" w:rsidRPr="009C07A8" w:rsidRDefault="00B12A84" w:rsidP="00B12A84">
            <w:pPr>
              <w:pStyle w:val="Style32"/>
              <w:widowControl/>
              <w:numPr>
                <w:ilvl w:val="1"/>
                <w:numId w:val="3"/>
              </w:numPr>
              <w:spacing w:line="274" w:lineRule="exac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4448" w:type="dxa"/>
          </w:tcPr>
          <w:p w14:paraId="502F2317" w14:textId="3429B6BE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sz w:val="24"/>
                <w:szCs w:val="24"/>
                <w:lang w:eastAsia="en-US"/>
              </w:rPr>
              <w:t xml:space="preserve">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>Количество обучающихся по основным образовательным программам НОО, ООО и СОО в общеобразовательной организации</w:t>
            </w:r>
          </w:p>
        </w:tc>
        <w:tc>
          <w:tcPr>
            <w:tcW w:w="1938" w:type="dxa"/>
          </w:tcPr>
          <w:p w14:paraId="36193DEB" w14:textId="4A886CC2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1520</w:t>
            </w:r>
          </w:p>
        </w:tc>
        <w:tc>
          <w:tcPr>
            <w:tcW w:w="1967" w:type="dxa"/>
          </w:tcPr>
          <w:p w14:paraId="50795C58" w14:textId="07C491CC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73D7A38" w14:textId="5AD88DDC" w:rsidTr="00770A58">
        <w:tc>
          <w:tcPr>
            <w:tcW w:w="996" w:type="dxa"/>
          </w:tcPr>
          <w:p w14:paraId="38F25806" w14:textId="77777777" w:rsidR="00B12A84" w:rsidRPr="009C07A8" w:rsidRDefault="00B12A84" w:rsidP="00B12A84">
            <w:pPr>
              <w:pStyle w:val="Style32"/>
              <w:widowControl/>
              <w:numPr>
                <w:ilvl w:val="1"/>
                <w:numId w:val="3"/>
              </w:numPr>
              <w:spacing w:line="274" w:lineRule="exac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4448" w:type="dxa"/>
          </w:tcPr>
          <w:p w14:paraId="3D829FE9" w14:textId="26A59282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sz w:val="24"/>
                <w:szCs w:val="24"/>
                <w:lang w:eastAsia="en-US"/>
              </w:rPr>
              <w:t xml:space="preserve">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>Выбор учащимися профиля обучения. Доля обучающихся 10-11 классов, выбравших профильное обучение от общего количества обучающихся 10-11 классов</w:t>
            </w:r>
          </w:p>
        </w:tc>
        <w:tc>
          <w:tcPr>
            <w:tcW w:w="1938" w:type="dxa"/>
          </w:tcPr>
          <w:p w14:paraId="3CD11C74" w14:textId="4FBA2D4A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66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40C70E5C" w14:textId="1B19FDE7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04FF4297" w14:textId="2F7EA64E" w:rsidTr="00770A58">
        <w:tc>
          <w:tcPr>
            <w:tcW w:w="996" w:type="dxa"/>
          </w:tcPr>
          <w:p w14:paraId="4124DC80" w14:textId="77777777" w:rsidR="00B12A84" w:rsidRPr="009C07A8" w:rsidRDefault="00B12A84" w:rsidP="00B12A84">
            <w:pPr>
              <w:pStyle w:val="Style33"/>
              <w:widowControl/>
              <w:numPr>
                <w:ilvl w:val="1"/>
                <w:numId w:val="3"/>
              </w:numPr>
              <w:tabs>
                <w:tab w:val="left" w:pos="816"/>
              </w:tabs>
              <w:spacing w:line="274" w:lineRule="exac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C86A89B" w14:textId="4427AD01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66"/>
                <w:sz w:val="24"/>
                <w:szCs w:val="24"/>
              </w:rPr>
              <w:tab/>
            </w:r>
            <w:r w:rsidRPr="009C07A8">
              <w:rPr>
                <w:rStyle w:val="FontStyle70"/>
                <w:sz w:val="24"/>
                <w:szCs w:val="24"/>
              </w:rPr>
              <w:t xml:space="preserve">Количество    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дошкольников,  получающих</w:t>
            </w:r>
            <w:proofErr w:type="gramEnd"/>
            <w:r w:rsidRPr="009C07A8">
              <w:rPr>
                <w:rStyle w:val="FontStyle70"/>
                <w:sz w:val="24"/>
                <w:szCs w:val="24"/>
              </w:rPr>
              <w:t xml:space="preserve">     дополнительные образовательные услуги (подготовительные курсы) на платной основе в образовательной организации в 2024 г.</w:t>
            </w:r>
          </w:p>
        </w:tc>
        <w:tc>
          <w:tcPr>
            <w:tcW w:w="1938" w:type="dxa"/>
          </w:tcPr>
          <w:p w14:paraId="7788C84A" w14:textId="670B559D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1967" w:type="dxa"/>
          </w:tcPr>
          <w:p w14:paraId="28BED1BC" w14:textId="4F2E42A3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35DE69E" w14:textId="3B80D324" w:rsidTr="00770A58">
        <w:tc>
          <w:tcPr>
            <w:tcW w:w="996" w:type="dxa"/>
          </w:tcPr>
          <w:p w14:paraId="3604ADE4" w14:textId="77777777" w:rsidR="00B12A84" w:rsidRPr="009C07A8" w:rsidRDefault="00B12A84" w:rsidP="00B12A84">
            <w:pPr>
              <w:pStyle w:val="Style33"/>
              <w:widowControl/>
              <w:numPr>
                <w:ilvl w:val="1"/>
                <w:numId w:val="3"/>
              </w:numPr>
              <w:tabs>
                <w:tab w:val="left" w:pos="816"/>
              </w:tabs>
              <w:spacing w:line="274" w:lineRule="exact"/>
              <w:rPr>
                <w:rStyle w:val="FontStyle7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FAA4D22" w14:textId="3E2BEBDF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Сохранение   качества   знаний   по   предметам   при   переходе обучающихся уровня НОО на уровень ООО</w:t>
            </w:r>
          </w:p>
        </w:tc>
        <w:tc>
          <w:tcPr>
            <w:tcW w:w="1938" w:type="dxa"/>
          </w:tcPr>
          <w:p w14:paraId="15B77030" w14:textId="5F15CE0A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90%</w:t>
            </w:r>
          </w:p>
        </w:tc>
        <w:tc>
          <w:tcPr>
            <w:tcW w:w="1967" w:type="dxa"/>
          </w:tcPr>
          <w:p w14:paraId="5830EE9C" w14:textId="59BC0411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8FD2804" w14:textId="683EAB0A" w:rsidTr="00770A58">
        <w:tc>
          <w:tcPr>
            <w:tcW w:w="996" w:type="dxa"/>
          </w:tcPr>
          <w:p w14:paraId="66F29262" w14:textId="77777777" w:rsidR="00B12A84" w:rsidRPr="009C07A8" w:rsidRDefault="00B12A84" w:rsidP="00B12A84">
            <w:pPr>
              <w:pStyle w:val="Style32"/>
              <w:widowControl/>
              <w:numPr>
                <w:ilvl w:val="1"/>
                <w:numId w:val="3"/>
              </w:numPr>
              <w:spacing w:line="274" w:lineRule="exac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4448" w:type="dxa"/>
          </w:tcPr>
          <w:p w14:paraId="5465305C" w14:textId="6C8FE289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sz w:val="24"/>
                <w:szCs w:val="24"/>
                <w:lang w:eastAsia="en-US"/>
              </w:rPr>
              <w:t xml:space="preserve">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>Актуальность    локально-нормативной    базы    образовательной организации, регламентирующей реализацию ФГОС</w:t>
            </w:r>
          </w:p>
        </w:tc>
        <w:tc>
          <w:tcPr>
            <w:tcW w:w="1938" w:type="dxa"/>
          </w:tcPr>
          <w:p w14:paraId="7262AADF" w14:textId="21F29D52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66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47348CB4" w14:textId="1CF4D9CB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7BEEB731" w14:textId="4606A8B6" w:rsidTr="00770A58">
        <w:tc>
          <w:tcPr>
            <w:tcW w:w="996" w:type="dxa"/>
          </w:tcPr>
          <w:p w14:paraId="687E64FD" w14:textId="77777777" w:rsidR="00B12A84" w:rsidRPr="009C07A8" w:rsidRDefault="00B12A84" w:rsidP="00B12A84">
            <w:pPr>
              <w:pStyle w:val="Style32"/>
              <w:widowControl/>
              <w:numPr>
                <w:ilvl w:val="1"/>
                <w:numId w:val="3"/>
              </w:numPr>
              <w:spacing w:line="274" w:lineRule="exac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4448" w:type="dxa"/>
          </w:tcPr>
          <w:p w14:paraId="32F4FF31" w14:textId="02E6BA1C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sz w:val="24"/>
                <w:szCs w:val="24"/>
                <w:lang w:eastAsia="en-US"/>
              </w:rPr>
              <w:t xml:space="preserve">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Процент   </w:t>
            </w:r>
            <w:proofErr w:type="gramStart"/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учителей,   </w:t>
            </w:r>
            <w:proofErr w:type="gramEnd"/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 применяющих    в    своей    деятельности современные    педагогические   технологии   от   общего    количества педагогических работников</w:t>
            </w:r>
          </w:p>
        </w:tc>
        <w:tc>
          <w:tcPr>
            <w:tcW w:w="1938" w:type="dxa"/>
          </w:tcPr>
          <w:p w14:paraId="5B2F4FC4" w14:textId="2D3E893A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66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0883275C" w14:textId="7853FD83" w:rsidR="00B12A84" w:rsidRPr="009C07A8" w:rsidRDefault="00B12A84" w:rsidP="00B12A84">
            <w:pPr>
              <w:pStyle w:val="Style32"/>
              <w:widowControl/>
              <w:spacing w:line="274" w:lineRule="exact"/>
              <w:ind w:left="360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FC23E5" w:rsidRPr="009C07A8" w14:paraId="766C8D02" w14:textId="77777777" w:rsidTr="0086453A">
        <w:tc>
          <w:tcPr>
            <w:tcW w:w="9349" w:type="dxa"/>
            <w:gridSpan w:val="4"/>
          </w:tcPr>
          <w:p w14:paraId="244E9EE2" w14:textId="77777777" w:rsidR="00FC23E5" w:rsidRPr="009C07A8" w:rsidRDefault="00FC23E5" w:rsidP="00B12A84">
            <w:pPr>
              <w:pStyle w:val="Style37"/>
              <w:widowControl/>
              <w:spacing w:before="82"/>
              <w:ind w:firstLine="701"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2. Создание многоуровневого информационного образовательного пространства для различных категорий обучающихся</w:t>
            </w:r>
          </w:p>
          <w:p w14:paraId="1C7CAFAF" w14:textId="77777777" w:rsidR="00FC23E5" w:rsidRPr="009C07A8" w:rsidRDefault="00FC23E5" w:rsidP="005C5CD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</w:p>
        </w:tc>
      </w:tr>
      <w:tr w:rsidR="00B12A84" w:rsidRPr="009C07A8" w14:paraId="079A06B0" w14:textId="2A89B4B6" w:rsidTr="00770A58">
        <w:tc>
          <w:tcPr>
            <w:tcW w:w="996" w:type="dxa"/>
          </w:tcPr>
          <w:p w14:paraId="7FD3246F" w14:textId="0FCDFA7D" w:rsidR="00B12A84" w:rsidRPr="009C07A8" w:rsidRDefault="00B12A84" w:rsidP="00B12A84">
            <w:pPr>
              <w:pStyle w:val="Style33"/>
              <w:widowControl/>
              <w:numPr>
                <w:ilvl w:val="1"/>
                <w:numId w:val="6"/>
              </w:numPr>
              <w:tabs>
                <w:tab w:val="left" w:pos="816"/>
              </w:tabs>
              <w:spacing w:line="274" w:lineRule="exact"/>
              <w:rPr>
                <w:rStyle w:val="FontStyle7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FF6BC14" w14:textId="53F52D2E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Повышение   уровня   доступности   качественного   образования обучающимися с ограниченными возможностями здоровья. Организация доступной среды для детей инвалидов. Количество детей-инвалидов, для которых созданы условия для получения качественного образования</w:t>
            </w:r>
          </w:p>
        </w:tc>
        <w:tc>
          <w:tcPr>
            <w:tcW w:w="1938" w:type="dxa"/>
          </w:tcPr>
          <w:p w14:paraId="33BADA86" w14:textId="1BF52835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22</w:t>
            </w:r>
          </w:p>
        </w:tc>
        <w:tc>
          <w:tcPr>
            <w:tcW w:w="1967" w:type="dxa"/>
          </w:tcPr>
          <w:p w14:paraId="7FE67E1C" w14:textId="7B2D2CCA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6DB9AE76" w14:textId="4880E9C3" w:rsidTr="00770A58">
        <w:tc>
          <w:tcPr>
            <w:tcW w:w="996" w:type="dxa"/>
          </w:tcPr>
          <w:p w14:paraId="757748EC" w14:textId="4BFF5ED4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2.2.</w:t>
            </w:r>
          </w:p>
        </w:tc>
        <w:tc>
          <w:tcPr>
            <w:tcW w:w="4448" w:type="dxa"/>
          </w:tcPr>
          <w:p w14:paraId="3AFF42FD" w14:textId="6229B7A6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Доля обучающихся с ограниченными возможностями здоровья, а также детей, получающих образование в семье, на дому, очно-заочно, по индивидуальным   учебным   планам, обратившихся   за   психолого-педагогической консультацией от общего количества обучающихся</w:t>
            </w:r>
          </w:p>
        </w:tc>
        <w:tc>
          <w:tcPr>
            <w:tcW w:w="1938" w:type="dxa"/>
          </w:tcPr>
          <w:p w14:paraId="0E3DD512" w14:textId="6A44A147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11%</w:t>
            </w:r>
          </w:p>
        </w:tc>
        <w:tc>
          <w:tcPr>
            <w:tcW w:w="1967" w:type="dxa"/>
          </w:tcPr>
          <w:p w14:paraId="1494C5C5" w14:textId="0F1C4D6D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0FE4E715" w14:textId="2A73C792" w:rsidTr="00770A58">
        <w:tc>
          <w:tcPr>
            <w:tcW w:w="996" w:type="dxa"/>
          </w:tcPr>
          <w:p w14:paraId="2AE1CB36" w14:textId="1F4AB2A4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2.3</w:t>
            </w:r>
          </w:p>
        </w:tc>
        <w:tc>
          <w:tcPr>
            <w:tcW w:w="4448" w:type="dxa"/>
          </w:tcPr>
          <w:p w14:paraId="0766DACF" w14:textId="7C357BF8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Доля детей с ОВЗ и детей-инвалидов в возрасте от 6,5 до 18 лет принимающих    участие    в   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 xml:space="preserve">конкурсах,   </w:t>
            </w:r>
            <w:proofErr w:type="gramEnd"/>
            <w:r w:rsidRPr="009C07A8">
              <w:rPr>
                <w:rStyle w:val="FontStyle70"/>
                <w:sz w:val="24"/>
                <w:szCs w:val="24"/>
              </w:rPr>
              <w:t xml:space="preserve"> фестивалях,    олимпиадах, мероприятиях   различного   уровня   и   получающих   </w:t>
            </w:r>
            <w:r w:rsidRPr="009C07A8">
              <w:rPr>
                <w:rStyle w:val="FontStyle70"/>
                <w:sz w:val="24"/>
                <w:szCs w:val="24"/>
              </w:rPr>
              <w:lastRenderedPageBreak/>
              <w:t>дополнительное образование от общей численности детей-инвалидов данного возраста</w:t>
            </w:r>
          </w:p>
        </w:tc>
        <w:tc>
          <w:tcPr>
            <w:tcW w:w="1938" w:type="dxa"/>
          </w:tcPr>
          <w:p w14:paraId="7B73B525" w14:textId="0BFFBCC0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lastRenderedPageBreak/>
              <w:t>90%</w:t>
            </w:r>
          </w:p>
        </w:tc>
        <w:tc>
          <w:tcPr>
            <w:tcW w:w="1967" w:type="dxa"/>
          </w:tcPr>
          <w:p w14:paraId="36BBFDF0" w14:textId="4BD314CE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CB1ACF5" w14:textId="6509A81E" w:rsidTr="00770A58">
        <w:tc>
          <w:tcPr>
            <w:tcW w:w="996" w:type="dxa"/>
          </w:tcPr>
          <w:p w14:paraId="5E9661F8" w14:textId="2F98291A" w:rsidR="00B12A84" w:rsidRPr="009C07A8" w:rsidRDefault="00B12A84" w:rsidP="00B12A84">
            <w:pPr>
              <w:pStyle w:val="Style34"/>
              <w:widowControl/>
              <w:spacing w:before="53"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448" w:type="dxa"/>
          </w:tcPr>
          <w:p w14:paraId="5B81C6BA" w14:textId="333DA2AC" w:rsidR="00B12A84" w:rsidRPr="009C07A8" w:rsidRDefault="00B12A84" w:rsidP="00B12A84">
            <w:pPr>
              <w:pStyle w:val="Style34"/>
              <w:widowControl/>
              <w:spacing w:before="53"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Эффективность проведения мониторинга по выявлению одаренных детей, детей с признаками одаренности, просто способных детей, детей с ограниченными </w:t>
            </w:r>
            <w:proofErr w:type="gramStart"/>
            <w:r w:rsidRPr="009C07A8">
              <w:rPr>
                <w:rStyle w:val="FontStyle70"/>
                <w:sz w:val="24"/>
                <w:szCs w:val="24"/>
                <w:lang w:eastAsia="en-US"/>
              </w:rPr>
              <w:t>возможностями,  100</w:t>
            </w:r>
            <w:proofErr w:type="gramEnd"/>
            <w:r w:rsidRPr="009C07A8">
              <w:rPr>
                <w:rStyle w:val="FontStyle70"/>
                <w:sz w:val="24"/>
                <w:szCs w:val="24"/>
                <w:lang w:eastAsia="en-US"/>
              </w:rPr>
              <w:t>%.</w:t>
            </w:r>
          </w:p>
        </w:tc>
        <w:tc>
          <w:tcPr>
            <w:tcW w:w="1938" w:type="dxa"/>
          </w:tcPr>
          <w:p w14:paraId="14AE0255" w14:textId="438E2A05" w:rsidR="00B12A84" w:rsidRPr="009C07A8" w:rsidRDefault="00B12A84" w:rsidP="00B12A84">
            <w:pPr>
              <w:pStyle w:val="Style34"/>
              <w:widowControl/>
              <w:spacing w:before="53"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3E836F20" w14:textId="7BD2043D" w:rsidR="00B12A84" w:rsidRPr="009C07A8" w:rsidRDefault="00B12A84" w:rsidP="00B12A84">
            <w:pPr>
              <w:pStyle w:val="Style34"/>
              <w:widowControl/>
              <w:spacing w:before="53"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A9B1F39" w14:textId="534AEB80" w:rsidTr="00770A58">
        <w:tc>
          <w:tcPr>
            <w:tcW w:w="996" w:type="dxa"/>
          </w:tcPr>
          <w:p w14:paraId="15D27094" w14:textId="7A143D4C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448" w:type="dxa"/>
          </w:tcPr>
          <w:p w14:paraId="6744EF3F" w14:textId="4A395DDB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Процент детей, проявляющих особые способности и испытывающих трудности в обучении, обучающихся по индивидуальным образовательным </w:t>
            </w:r>
            <w:proofErr w:type="gramStart"/>
            <w:r w:rsidRPr="009C07A8">
              <w:rPr>
                <w:rStyle w:val="FontStyle70"/>
                <w:sz w:val="24"/>
                <w:szCs w:val="24"/>
                <w:lang w:eastAsia="en-US"/>
              </w:rPr>
              <w:t>маршрутам,  100</w:t>
            </w:r>
            <w:proofErr w:type="gramEnd"/>
            <w:r w:rsidRPr="009C07A8">
              <w:rPr>
                <w:rStyle w:val="FontStyle70"/>
                <w:sz w:val="24"/>
                <w:szCs w:val="24"/>
                <w:lang w:eastAsia="en-US"/>
              </w:rPr>
              <w:t>% .</w:t>
            </w:r>
          </w:p>
        </w:tc>
        <w:tc>
          <w:tcPr>
            <w:tcW w:w="1938" w:type="dxa"/>
          </w:tcPr>
          <w:p w14:paraId="6DC982F1" w14:textId="3FEED85C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7C397546" w14:textId="42F99D75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FC23E5" w:rsidRPr="009C07A8" w14:paraId="0F94A588" w14:textId="77777777" w:rsidTr="004C6512">
        <w:tc>
          <w:tcPr>
            <w:tcW w:w="9349" w:type="dxa"/>
            <w:gridSpan w:val="4"/>
          </w:tcPr>
          <w:p w14:paraId="334C86DD" w14:textId="77777777" w:rsidR="00FC23E5" w:rsidRPr="009C07A8" w:rsidRDefault="00FC23E5" w:rsidP="00FC23E5">
            <w:pPr>
              <w:pStyle w:val="Style37"/>
              <w:widowControl/>
              <w:spacing w:before="77"/>
              <w:ind w:firstLine="710"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    3.     Повышение     эффективности     воспитательной деятельности в образовательной организации</w:t>
            </w:r>
          </w:p>
          <w:p w14:paraId="49BDC0A7" w14:textId="77777777" w:rsidR="00FC23E5" w:rsidRPr="009C07A8" w:rsidRDefault="00FC23E5" w:rsidP="005C5CD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</w:p>
        </w:tc>
      </w:tr>
      <w:tr w:rsidR="00B12A84" w:rsidRPr="009C07A8" w14:paraId="6BD77BB9" w14:textId="4354EE39" w:rsidTr="00770A58">
        <w:tc>
          <w:tcPr>
            <w:tcW w:w="996" w:type="dxa"/>
          </w:tcPr>
          <w:p w14:paraId="36142689" w14:textId="7F626546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448" w:type="dxa"/>
          </w:tcPr>
          <w:p w14:paraId="0C09B7A9" w14:textId="4535A552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Процент обучающихся, охваченных дополнительным образованием, от общего количества детей в школе - 85%.</w:t>
            </w:r>
          </w:p>
        </w:tc>
        <w:tc>
          <w:tcPr>
            <w:tcW w:w="1938" w:type="dxa"/>
          </w:tcPr>
          <w:p w14:paraId="39F0F659" w14:textId="57ED1BDB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967" w:type="dxa"/>
          </w:tcPr>
          <w:p w14:paraId="2C43DAD9" w14:textId="4746C45D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0ABE3CEF" w14:textId="422F7E04" w:rsidTr="00770A58">
        <w:tc>
          <w:tcPr>
            <w:tcW w:w="996" w:type="dxa"/>
          </w:tcPr>
          <w:p w14:paraId="1BAF7828" w14:textId="21117BBF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448" w:type="dxa"/>
          </w:tcPr>
          <w:p w14:paraId="44B2644A" w14:textId="3E17374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Количество проводимых совместных мероприятий с учреждениями дополнительного образования, общественными организациями и партнерами образовательной сети в работе по созданию творческой, развивающей образовательной среды школы</w:t>
            </w:r>
          </w:p>
        </w:tc>
        <w:tc>
          <w:tcPr>
            <w:tcW w:w="1938" w:type="dxa"/>
          </w:tcPr>
          <w:p w14:paraId="4294B608" w14:textId="570D1467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20 </w:t>
            </w:r>
            <w:proofErr w:type="spellStart"/>
            <w:r w:rsidRPr="009C07A8">
              <w:rPr>
                <w:rStyle w:val="FontStyle70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967" w:type="dxa"/>
          </w:tcPr>
          <w:p w14:paraId="3302285C" w14:textId="00E8007A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461127F" w14:textId="74D32125" w:rsidTr="00770A58">
        <w:tc>
          <w:tcPr>
            <w:tcW w:w="996" w:type="dxa"/>
          </w:tcPr>
          <w:p w14:paraId="07CEFE55" w14:textId="64FB1D8A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3.3</w:t>
            </w:r>
          </w:p>
        </w:tc>
        <w:tc>
          <w:tcPr>
            <w:tcW w:w="4448" w:type="dxa"/>
          </w:tcPr>
          <w:p w14:paraId="3F344C54" w14:textId="35A14B35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Повышение мотивации на участие в конкурсных мероприятиях, смотрах, слетах, конференциях, выставках и соревнованиях, раскрытие и развитие способностей, ранняя профориентация. Количество обучающихся, участвующих в конкурсных мероприятиях за весь период реализации программы </w:t>
            </w:r>
          </w:p>
        </w:tc>
        <w:tc>
          <w:tcPr>
            <w:tcW w:w="1938" w:type="dxa"/>
          </w:tcPr>
          <w:p w14:paraId="5DBA0F40" w14:textId="5CF83F25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520</w:t>
            </w:r>
          </w:p>
        </w:tc>
        <w:tc>
          <w:tcPr>
            <w:tcW w:w="1967" w:type="dxa"/>
          </w:tcPr>
          <w:p w14:paraId="62AB6C78" w14:textId="5F66EFE2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0D995A5C" w14:textId="656D2450" w:rsidTr="00770A58">
        <w:tc>
          <w:tcPr>
            <w:tcW w:w="996" w:type="dxa"/>
          </w:tcPr>
          <w:p w14:paraId="309040E2" w14:textId="5643F556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3.4</w:t>
            </w:r>
          </w:p>
        </w:tc>
        <w:tc>
          <w:tcPr>
            <w:tcW w:w="4448" w:type="dxa"/>
          </w:tcPr>
          <w:p w14:paraId="2B0F8621" w14:textId="2AFFC0B2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Повышение мотивации обучающихся к участию в благотворительных и волонтерских акциях. Количество обучающихся, принимающих участие в благотворительных акциях и мероприятиях </w:t>
            </w:r>
          </w:p>
        </w:tc>
        <w:tc>
          <w:tcPr>
            <w:tcW w:w="1938" w:type="dxa"/>
          </w:tcPr>
          <w:p w14:paraId="6E7BFD20" w14:textId="6ED3459E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302</w:t>
            </w:r>
          </w:p>
        </w:tc>
        <w:tc>
          <w:tcPr>
            <w:tcW w:w="1967" w:type="dxa"/>
          </w:tcPr>
          <w:p w14:paraId="27170068" w14:textId="0B0D8759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6FECFE3F" w14:textId="38776C79" w:rsidTr="00770A58">
        <w:tc>
          <w:tcPr>
            <w:tcW w:w="996" w:type="dxa"/>
          </w:tcPr>
          <w:p w14:paraId="4BC71F5C" w14:textId="5E7EA716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3.5</w:t>
            </w:r>
          </w:p>
        </w:tc>
        <w:tc>
          <w:tcPr>
            <w:tcW w:w="4448" w:type="dxa"/>
          </w:tcPr>
          <w:p w14:paraId="4F2C4201" w14:textId="2915FE3C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обучающихся, принимающих участие в реализации программы Всероссийского военно-патриотического общественного движения "Юнармия" </w:t>
            </w:r>
          </w:p>
        </w:tc>
        <w:tc>
          <w:tcPr>
            <w:tcW w:w="1938" w:type="dxa"/>
          </w:tcPr>
          <w:p w14:paraId="1EDCD24D" w14:textId="7E0ACF84" w:rsidR="00B12A84" w:rsidRPr="009C07A8" w:rsidRDefault="00121DB9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</w:rPr>
              <w:t>49</w:t>
            </w:r>
          </w:p>
        </w:tc>
        <w:tc>
          <w:tcPr>
            <w:tcW w:w="1967" w:type="dxa"/>
          </w:tcPr>
          <w:p w14:paraId="58893DDD" w14:textId="210E22E6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F43B9CD" w14:textId="2417344F" w:rsidTr="00770A58">
        <w:tc>
          <w:tcPr>
            <w:tcW w:w="996" w:type="dxa"/>
          </w:tcPr>
          <w:p w14:paraId="09FCAC58" w14:textId="3E680F8E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3.6</w:t>
            </w:r>
          </w:p>
        </w:tc>
        <w:tc>
          <w:tcPr>
            <w:tcW w:w="4448" w:type="dxa"/>
          </w:tcPr>
          <w:p w14:paraId="71E2A793" w14:textId="310AE4EA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обучающихся, принимающих участие в реализации </w:t>
            </w:r>
            <w:r w:rsidRPr="009C07A8">
              <w:rPr>
                <w:rStyle w:val="FontStyle70"/>
                <w:sz w:val="24"/>
                <w:szCs w:val="24"/>
              </w:rPr>
              <w:lastRenderedPageBreak/>
              <w:t xml:space="preserve">городских воспитательных программ на базе образовательной организации </w:t>
            </w:r>
          </w:p>
        </w:tc>
        <w:tc>
          <w:tcPr>
            <w:tcW w:w="1938" w:type="dxa"/>
          </w:tcPr>
          <w:p w14:paraId="0089C8BB" w14:textId="31C6C63A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967" w:type="dxa"/>
          </w:tcPr>
          <w:p w14:paraId="293E7931" w14:textId="365D828F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7FE7CCF2" w14:textId="5CBC1302" w:rsidTr="00770A58">
        <w:tc>
          <w:tcPr>
            <w:tcW w:w="996" w:type="dxa"/>
          </w:tcPr>
          <w:p w14:paraId="01236F43" w14:textId="09741E99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3.7</w:t>
            </w:r>
          </w:p>
        </w:tc>
        <w:tc>
          <w:tcPr>
            <w:tcW w:w="4448" w:type="dxa"/>
          </w:tcPr>
          <w:p w14:paraId="043BA9A5" w14:textId="3D6C5C73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обучающихся, принимающих участие в проведении общешкольных мероприятий </w:t>
            </w:r>
          </w:p>
        </w:tc>
        <w:tc>
          <w:tcPr>
            <w:tcW w:w="1938" w:type="dxa"/>
          </w:tcPr>
          <w:p w14:paraId="633653AB" w14:textId="23E3A101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822</w:t>
            </w:r>
          </w:p>
        </w:tc>
        <w:tc>
          <w:tcPr>
            <w:tcW w:w="1967" w:type="dxa"/>
          </w:tcPr>
          <w:p w14:paraId="36321522" w14:textId="0E8C8830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0BF28FF2" w14:textId="3A619849" w:rsidTr="00770A58">
        <w:tc>
          <w:tcPr>
            <w:tcW w:w="996" w:type="dxa"/>
          </w:tcPr>
          <w:p w14:paraId="32E5A0B8" w14:textId="162A2151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3.8</w:t>
            </w:r>
          </w:p>
        </w:tc>
        <w:tc>
          <w:tcPr>
            <w:tcW w:w="4448" w:type="dxa"/>
          </w:tcPr>
          <w:p w14:paraId="7AAE4DFB" w14:textId="47701BC1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обучающихся, принимающих участие в реализации программ РДШ </w:t>
            </w:r>
          </w:p>
        </w:tc>
        <w:tc>
          <w:tcPr>
            <w:tcW w:w="1938" w:type="dxa"/>
          </w:tcPr>
          <w:p w14:paraId="1C660B29" w14:textId="79897E18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415</w:t>
            </w:r>
          </w:p>
        </w:tc>
        <w:tc>
          <w:tcPr>
            <w:tcW w:w="1967" w:type="dxa"/>
          </w:tcPr>
          <w:p w14:paraId="4D1C07AE" w14:textId="40515202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678C04E0" w14:textId="475F6BE9" w:rsidTr="00770A58">
        <w:tc>
          <w:tcPr>
            <w:tcW w:w="996" w:type="dxa"/>
          </w:tcPr>
          <w:p w14:paraId="54016180" w14:textId="4A43E47A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3.9</w:t>
            </w:r>
          </w:p>
        </w:tc>
        <w:tc>
          <w:tcPr>
            <w:tcW w:w="4448" w:type="dxa"/>
          </w:tcPr>
          <w:p w14:paraId="7388F0D5" w14:textId="2E537D79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обучающихся, принимающих участие в проектах, направленных на обеспечение доступности дополнительных общеобразовательных программ естественно-научной и технической направленностей </w:t>
            </w:r>
          </w:p>
        </w:tc>
        <w:tc>
          <w:tcPr>
            <w:tcW w:w="1938" w:type="dxa"/>
          </w:tcPr>
          <w:p w14:paraId="18A7F67E" w14:textId="320967FA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79</w:t>
            </w:r>
          </w:p>
        </w:tc>
        <w:tc>
          <w:tcPr>
            <w:tcW w:w="1967" w:type="dxa"/>
          </w:tcPr>
          <w:p w14:paraId="32BBB159" w14:textId="0AC3F5E4" w:rsidR="00B12A84" w:rsidRPr="009C07A8" w:rsidRDefault="00B12A84" w:rsidP="00B12A84">
            <w:pPr>
              <w:pStyle w:val="Style34"/>
              <w:widowControl/>
              <w:tabs>
                <w:tab w:val="left" w:pos="706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FC23E5" w:rsidRPr="009C07A8" w14:paraId="4269CBB4" w14:textId="77777777" w:rsidTr="006635AA">
        <w:tc>
          <w:tcPr>
            <w:tcW w:w="9349" w:type="dxa"/>
            <w:gridSpan w:val="4"/>
          </w:tcPr>
          <w:p w14:paraId="7F942BB2" w14:textId="77777777" w:rsidR="00FC23E5" w:rsidRPr="009C07A8" w:rsidRDefault="00FC23E5" w:rsidP="00FC23E5">
            <w:pPr>
              <w:pStyle w:val="Style37"/>
              <w:widowControl/>
              <w:spacing w:before="29"/>
              <w:ind w:firstLine="701"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4. Формирование эффективной системы выявления, поддержки и развития талантливых детей</w:t>
            </w:r>
          </w:p>
          <w:p w14:paraId="1BA92128" w14:textId="77777777" w:rsidR="00FC23E5" w:rsidRPr="009C07A8" w:rsidRDefault="00FC23E5" w:rsidP="005C5CD4">
            <w:pPr>
              <w:pStyle w:val="Style29"/>
              <w:widowControl/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</w:p>
        </w:tc>
      </w:tr>
      <w:tr w:rsidR="00B12A84" w:rsidRPr="009C07A8" w14:paraId="0B06E0FF" w14:textId="658F65CB" w:rsidTr="00770A58">
        <w:tc>
          <w:tcPr>
            <w:tcW w:w="996" w:type="dxa"/>
          </w:tcPr>
          <w:p w14:paraId="0E7119DC" w14:textId="445BE3D5" w:rsidR="00B12A84" w:rsidRPr="009C07A8" w:rsidRDefault="00B12A84" w:rsidP="00B12A84">
            <w:pPr>
              <w:pStyle w:val="Style29"/>
              <w:widowControl/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4.1</w:t>
            </w:r>
          </w:p>
        </w:tc>
        <w:tc>
          <w:tcPr>
            <w:tcW w:w="4448" w:type="dxa"/>
          </w:tcPr>
          <w:p w14:paraId="01A3FBFE" w14:textId="54063D78" w:rsidR="00B12A84" w:rsidRPr="009C07A8" w:rsidRDefault="00B12A84" w:rsidP="00B12A84">
            <w:pPr>
              <w:pStyle w:val="Style29"/>
              <w:widowControl/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Процент обучающихся, принявших участие в мероприятиях программы федерального проекта «Успех каждого ребенка», от общего количества детей в школе </w:t>
            </w:r>
          </w:p>
        </w:tc>
        <w:tc>
          <w:tcPr>
            <w:tcW w:w="1938" w:type="dxa"/>
          </w:tcPr>
          <w:p w14:paraId="0B7977F2" w14:textId="375ADEA7" w:rsidR="00B12A84" w:rsidRPr="009C07A8" w:rsidRDefault="00B12A84" w:rsidP="00B12A84">
            <w:pPr>
              <w:pStyle w:val="Style29"/>
              <w:widowControl/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62%</w:t>
            </w:r>
          </w:p>
        </w:tc>
        <w:tc>
          <w:tcPr>
            <w:tcW w:w="1967" w:type="dxa"/>
          </w:tcPr>
          <w:p w14:paraId="4940FB01" w14:textId="1556FAC9" w:rsidR="00B12A84" w:rsidRPr="009C07A8" w:rsidRDefault="00B12A84" w:rsidP="00B12A84">
            <w:pPr>
              <w:pStyle w:val="Style29"/>
              <w:widowControl/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6590E909" w14:textId="5CEA4288" w:rsidTr="00770A58">
        <w:tc>
          <w:tcPr>
            <w:tcW w:w="996" w:type="dxa"/>
          </w:tcPr>
          <w:p w14:paraId="40E0A902" w14:textId="47D65335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spacing w:before="53"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4.2</w:t>
            </w:r>
          </w:p>
        </w:tc>
        <w:tc>
          <w:tcPr>
            <w:tcW w:w="4448" w:type="dxa"/>
          </w:tcPr>
          <w:p w14:paraId="21F24013" w14:textId="23F9CAAA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spacing w:before="53"/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Процент обучающихся, занимающихся исследовательской деятельностью, от общего количества детей в школе </w:t>
            </w:r>
          </w:p>
        </w:tc>
        <w:tc>
          <w:tcPr>
            <w:tcW w:w="1938" w:type="dxa"/>
          </w:tcPr>
          <w:p w14:paraId="36C38F48" w14:textId="49FB1FF0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spacing w:before="53"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48%</w:t>
            </w:r>
          </w:p>
        </w:tc>
        <w:tc>
          <w:tcPr>
            <w:tcW w:w="1967" w:type="dxa"/>
          </w:tcPr>
          <w:p w14:paraId="22074E33" w14:textId="44DFB6DA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spacing w:before="53"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20FCD941" w14:textId="0D4FB87F" w:rsidTr="00770A58">
        <w:tc>
          <w:tcPr>
            <w:tcW w:w="996" w:type="dxa"/>
          </w:tcPr>
          <w:p w14:paraId="4846995F" w14:textId="61F400A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4.3</w:t>
            </w:r>
          </w:p>
        </w:tc>
        <w:tc>
          <w:tcPr>
            <w:tcW w:w="4448" w:type="dxa"/>
          </w:tcPr>
          <w:p w14:paraId="0348F572" w14:textId="05C095F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проводимых совместных мероприятий с учреждениями высшего, среднего профессионального, общего и дополнительного образования детей, обеспечивающих выявление, поддержку и развитие способностей и талантов </w:t>
            </w:r>
          </w:p>
        </w:tc>
        <w:tc>
          <w:tcPr>
            <w:tcW w:w="1938" w:type="dxa"/>
          </w:tcPr>
          <w:p w14:paraId="0236F30F" w14:textId="397A10D2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19 </w:t>
            </w:r>
            <w:proofErr w:type="spellStart"/>
            <w:r w:rsidRPr="009C07A8">
              <w:rPr>
                <w:rStyle w:val="FontStyle7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67" w:type="dxa"/>
          </w:tcPr>
          <w:p w14:paraId="46659BEE" w14:textId="11F7009B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0DB477B" w14:textId="431BD15A" w:rsidTr="00770A58">
        <w:tc>
          <w:tcPr>
            <w:tcW w:w="996" w:type="dxa"/>
          </w:tcPr>
          <w:p w14:paraId="7EEBC99D" w14:textId="26BCF831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4.4</w:t>
            </w:r>
          </w:p>
        </w:tc>
        <w:tc>
          <w:tcPr>
            <w:tcW w:w="4448" w:type="dxa"/>
          </w:tcPr>
          <w:p w14:paraId="1F2746FE" w14:textId="5776AD86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обучающихся, принимающих участие во Всероссийской олимпиаде школьников </w:t>
            </w:r>
          </w:p>
        </w:tc>
        <w:tc>
          <w:tcPr>
            <w:tcW w:w="1938" w:type="dxa"/>
          </w:tcPr>
          <w:p w14:paraId="43FC006D" w14:textId="60C6E591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997</w:t>
            </w:r>
          </w:p>
        </w:tc>
        <w:tc>
          <w:tcPr>
            <w:tcW w:w="1967" w:type="dxa"/>
          </w:tcPr>
          <w:p w14:paraId="1D3B4602" w14:textId="4BDEF92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FAD50EA" w14:textId="05F98C2D" w:rsidTr="00770A58">
        <w:tc>
          <w:tcPr>
            <w:tcW w:w="996" w:type="dxa"/>
          </w:tcPr>
          <w:p w14:paraId="142FFA64" w14:textId="188AB50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4.5</w:t>
            </w:r>
          </w:p>
        </w:tc>
        <w:tc>
          <w:tcPr>
            <w:tcW w:w="4448" w:type="dxa"/>
          </w:tcPr>
          <w:p w14:paraId="3751FEEB" w14:textId="36A2875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Процент одаренных детей, получающих качественное сопровождение в образовательном процессе</w:t>
            </w:r>
          </w:p>
        </w:tc>
        <w:tc>
          <w:tcPr>
            <w:tcW w:w="1938" w:type="dxa"/>
          </w:tcPr>
          <w:p w14:paraId="36850DC0" w14:textId="08733EB0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51835ED5" w14:textId="4409F609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E802574" w14:textId="37D9EBF8" w:rsidTr="00770A58">
        <w:tc>
          <w:tcPr>
            <w:tcW w:w="996" w:type="dxa"/>
          </w:tcPr>
          <w:p w14:paraId="5D5D1764" w14:textId="54265D6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4.6</w:t>
            </w:r>
          </w:p>
        </w:tc>
        <w:tc>
          <w:tcPr>
            <w:tcW w:w="4448" w:type="dxa"/>
          </w:tcPr>
          <w:p w14:paraId="17060F28" w14:textId="0FA58E9F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обучающихся, принимающих участие в международных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игровых  конкурсах</w:t>
            </w:r>
            <w:proofErr w:type="gramEnd"/>
          </w:p>
        </w:tc>
        <w:tc>
          <w:tcPr>
            <w:tcW w:w="1938" w:type="dxa"/>
          </w:tcPr>
          <w:p w14:paraId="5EF5B82E" w14:textId="78AB36A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494</w:t>
            </w:r>
          </w:p>
        </w:tc>
        <w:tc>
          <w:tcPr>
            <w:tcW w:w="1967" w:type="dxa"/>
          </w:tcPr>
          <w:p w14:paraId="3E3E53B9" w14:textId="4D308412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FC23E5" w:rsidRPr="009C07A8" w14:paraId="7461356A" w14:textId="77777777" w:rsidTr="004A4094">
        <w:tc>
          <w:tcPr>
            <w:tcW w:w="9349" w:type="dxa"/>
            <w:gridSpan w:val="4"/>
          </w:tcPr>
          <w:p w14:paraId="2B4D533C" w14:textId="77777777" w:rsidR="00FC23E5" w:rsidRPr="009C07A8" w:rsidRDefault="00FC23E5" w:rsidP="00FC23E5">
            <w:pPr>
              <w:pStyle w:val="Style37"/>
              <w:widowControl/>
              <w:spacing w:before="82"/>
              <w:ind w:firstLine="701"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5. Разработка и внедрение комплекса мер по участию общественности в управлении образовательной организацией и оценке качества образования</w:t>
            </w:r>
          </w:p>
          <w:p w14:paraId="73E6B2AB" w14:textId="77777777" w:rsidR="00FC23E5" w:rsidRPr="009C07A8" w:rsidRDefault="00FC23E5" w:rsidP="005C5CD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</w:p>
        </w:tc>
      </w:tr>
      <w:tr w:rsidR="00B12A84" w:rsidRPr="009C07A8" w14:paraId="5FE890C9" w14:textId="781EB6BF" w:rsidTr="00770A58">
        <w:tc>
          <w:tcPr>
            <w:tcW w:w="996" w:type="dxa"/>
          </w:tcPr>
          <w:p w14:paraId="4A95474C" w14:textId="5E7E49B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448" w:type="dxa"/>
          </w:tcPr>
          <w:p w14:paraId="7529CE9F" w14:textId="575748EB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Количество обучающихся, включенных в реальную деятельность системы управления школой</w:t>
            </w:r>
          </w:p>
        </w:tc>
        <w:tc>
          <w:tcPr>
            <w:tcW w:w="1938" w:type="dxa"/>
          </w:tcPr>
          <w:p w14:paraId="1EC056FA" w14:textId="261FC5D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</w:t>
            </w:r>
          </w:p>
        </w:tc>
        <w:tc>
          <w:tcPr>
            <w:tcW w:w="1967" w:type="dxa"/>
          </w:tcPr>
          <w:p w14:paraId="4D55B5B9" w14:textId="77B4C5E9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EDE3F6A" w14:textId="6C294941" w:rsidTr="00770A58">
        <w:tc>
          <w:tcPr>
            <w:tcW w:w="996" w:type="dxa"/>
          </w:tcPr>
          <w:p w14:paraId="493B19B7" w14:textId="3454486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5.3</w:t>
            </w:r>
          </w:p>
        </w:tc>
        <w:tc>
          <w:tcPr>
            <w:tcW w:w="4448" w:type="dxa"/>
          </w:tcPr>
          <w:p w14:paraId="780765ED" w14:textId="5BDD05F9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Процент родителей, информированных по вопросам развития образования, деятельности образовательной организации, в том числе и финансово-хозяйственной деятельности, от общего количества родителей (законных представителей) - 100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% .</w:t>
            </w:r>
            <w:proofErr w:type="gramEnd"/>
          </w:p>
        </w:tc>
        <w:tc>
          <w:tcPr>
            <w:tcW w:w="1938" w:type="dxa"/>
          </w:tcPr>
          <w:p w14:paraId="3D459AD3" w14:textId="253587A0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06EC34A8" w14:textId="6D19671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3C40D650" w14:textId="2EACD631" w:rsidTr="00770A58">
        <w:tc>
          <w:tcPr>
            <w:tcW w:w="996" w:type="dxa"/>
          </w:tcPr>
          <w:p w14:paraId="3E0AE728" w14:textId="1C318D1F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5.4</w:t>
            </w:r>
          </w:p>
        </w:tc>
        <w:tc>
          <w:tcPr>
            <w:tcW w:w="4448" w:type="dxa"/>
          </w:tcPr>
          <w:p w14:paraId="3F33AB56" w14:textId="7B566FC6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Процент эффективности деятельности системы государственно-общественного управления- 100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% .</w:t>
            </w:r>
            <w:proofErr w:type="gramEnd"/>
          </w:p>
        </w:tc>
        <w:tc>
          <w:tcPr>
            <w:tcW w:w="1938" w:type="dxa"/>
          </w:tcPr>
          <w:p w14:paraId="782198EF" w14:textId="11A0DA8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37A1E261" w14:textId="0294C97B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78BA00C7" w14:textId="58766F24" w:rsidTr="00770A58">
        <w:tc>
          <w:tcPr>
            <w:tcW w:w="996" w:type="dxa"/>
          </w:tcPr>
          <w:p w14:paraId="572F7B6D" w14:textId="370E982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5.5</w:t>
            </w:r>
          </w:p>
        </w:tc>
        <w:tc>
          <w:tcPr>
            <w:tcW w:w="4448" w:type="dxa"/>
          </w:tcPr>
          <w:p w14:paraId="1E6A8D43" w14:textId="4352B67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Отсутствие предписаний по итогам проведения независимой экспертизы результатов образовательной деятельности, социокультурной деятельности, финансово- хозяйственной деятельности, условий деятельности, организации управления.</w:t>
            </w:r>
          </w:p>
        </w:tc>
        <w:tc>
          <w:tcPr>
            <w:tcW w:w="1938" w:type="dxa"/>
          </w:tcPr>
          <w:p w14:paraId="41C44ABD" w14:textId="2E5CF3E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Предписания отсутствуют</w:t>
            </w:r>
          </w:p>
        </w:tc>
        <w:tc>
          <w:tcPr>
            <w:tcW w:w="1967" w:type="dxa"/>
          </w:tcPr>
          <w:p w14:paraId="529291FE" w14:textId="21022B5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7093A781" w14:textId="5BF795EA" w:rsidTr="00770A58">
        <w:tc>
          <w:tcPr>
            <w:tcW w:w="996" w:type="dxa"/>
          </w:tcPr>
          <w:p w14:paraId="13746195" w14:textId="30D927F5" w:rsidR="00B12A84" w:rsidRPr="009C07A8" w:rsidRDefault="00B12A84" w:rsidP="00B12A84">
            <w:pPr>
              <w:pStyle w:val="Style34"/>
              <w:widowControl/>
              <w:tabs>
                <w:tab w:val="left" w:pos="710"/>
                <w:tab w:val="left" w:pos="3072"/>
                <w:tab w:val="left" w:pos="6355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5.6</w:t>
            </w:r>
          </w:p>
        </w:tc>
        <w:tc>
          <w:tcPr>
            <w:tcW w:w="4448" w:type="dxa"/>
          </w:tcPr>
          <w:p w14:paraId="12BCD066" w14:textId="539EF045" w:rsidR="00B12A84" w:rsidRPr="009C07A8" w:rsidRDefault="00B12A84" w:rsidP="00B12A84">
            <w:pPr>
              <w:pStyle w:val="Style34"/>
              <w:widowControl/>
              <w:tabs>
                <w:tab w:val="left" w:pos="710"/>
                <w:tab w:val="left" w:pos="3072"/>
                <w:tab w:val="left" w:pos="6355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Актуальность</w:t>
            </w:r>
            <w:r w:rsidRPr="009C07A8">
              <w:rPr>
                <w:rStyle w:val="FontStyle70"/>
                <w:sz w:val="24"/>
                <w:szCs w:val="24"/>
              </w:rPr>
              <w:tab/>
              <w:t>нормативно-правового</w:t>
            </w:r>
            <w:r w:rsidRPr="009C07A8">
              <w:rPr>
                <w:rStyle w:val="FontStyle70"/>
                <w:sz w:val="24"/>
                <w:szCs w:val="24"/>
              </w:rPr>
              <w:tab/>
              <w:t xml:space="preserve">обеспечения образовательной организации на уровне </w:t>
            </w:r>
          </w:p>
        </w:tc>
        <w:tc>
          <w:tcPr>
            <w:tcW w:w="1938" w:type="dxa"/>
          </w:tcPr>
          <w:p w14:paraId="5657D8F6" w14:textId="25E6F64B" w:rsidR="00B12A84" w:rsidRPr="009C07A8" w:rsidRDefault="00B12A84" w:rsidP="00B12A84">
            <w:pPr>
              <w:pStyle w:val="Style34"/>
              <w:widowControl/>
              <w:tabs>
                <w:tab w:val="left" w:pos="710"/>
                <w:tab w:val="left" w:pos="3072"/>
                <w:tab w:val="left" w:pos="6355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443F0747" w14:textId="6B461A53" w:rsidR="00B12A84" w:rsidRPr="009C07A8" w:rsidRDefault="00B12A84" w:rsidP="00B12A84">
            <w:pPr>
              <w:pStyle w:val="Style34"/>
              <w:widowControl/>
              <w:tabs>
                <w:tab w:val="left" w:pos="710"/>
                <w:tab w:val="left" w:pos="3072"/>
                <w:tab w:val="left" w:pos="6355"/>
              </w:tabs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3CEB3472" w14:textId="4106FD65" w:rsidTr="00770A58">
        <w:tc>
          <w:tcPr>
            <w:tcW w:w="996" w:type="dxa"/>
          </w:tcPr>
          <w:p w14:paraId="3D51A40C" w14:textId="3CEC074B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</w:rPr>
              <w:t>.7</w:t>
            </w:r>
          </w:p>
        </w:tc>
        <w:tc>
          <w:tcPr>
            <w:tcW w:w="4448" w:type="dxa"/>
          </w:tcPr>
          <w:p w14:paraId="6B8DE085" w14:textId="72D054C9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sz w:val="24"/>
                <w:szCs w:val="24"/>
                <w:lang w:eastAsia="en-US"/>
              </w:rPr>
              <w:t xml:space="preserve">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Эффективность работы с информационной системой ФИС ФРДО </w:t>
            </w:r>
          </w:p>
        </w:tc>
        <w:tc>
          <w:tcPr>
            <w:tcW w:w="1938" w:type="dxa"/>
          </w:tcPr>
          <w:p w14:paraId="2A153D8F" w14:textId="2883670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66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4433D3EC" w14:textId="7B6CD1F1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2A135239" w14:textId="1355E279" w:rsidTr="00770A58">
        <w:tc>
          <w:tcPr>
            <w:tcW w:w="996" w:type="dxa"/>
          </w:tcPr>
          <w:p w14:paraId="6202162A" w14:textId="4D57563F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5</w:t>
            </w: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</w:rPr>
              <w:t>.8</w:t>
            </w:r>
          </w:p>
        </w:tc>
        <w:tc>
          <w:tcPr>
            <w:tcW w:w="4448" w:type="dxa"/>
          </w:tcPr>
          <w:p w14:paraId="2647C312" w14:textId="000F321C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sz w:val="24"/>
                <w:szCs w:val="24"/>
                <w:lang w:eastAsia="en-US"/>
              </w:rPr>
              <w:t xml:space="preserve">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>Представление информации в ЕГИССО организацией</w:t>
            </w:r>
          </w:p>
        </w:tc>
        <w:tc>
          <w:tcPr>
            <w:tcW w:w="1938" w:type="dxa"/>
          </w:tcPr>
          <w:p w14:paraId="44FF2AAD" w14:textId="541336FA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66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1</w:t>
            </w:r>
            <w:r w:rsidRPr="009C07A8">
              <w:rPr>
                <w:rStyle w:val="FontStyle70"/>
                <w:sz w:val="24"/>
                <w:szCs w:val="24"/>
              </w:rPr>
              <w:t>00%</w:t>
            </w:r>
          </w:p>
        </w:tc>
        <w:tc>
          <w:tcPr>
            <w:tcW w:w="1967" w:type="dxa"/>
          </w:tcPr>
          <w:p w14:paraId="60DDF859" w14:textId="18BF0B0E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4CE7813" w14:textId="3E8D579B" w:rsidTr="00770A58">
        <w:tc>
          <w:tcPr>
            <w:tcW w:w="996" w:type="dxa"/>
          </w:tcPr>
          <w:p w14:paraId="33C86E56" w14:textId="3F01BC58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5.9</w:t>
            </w:r>
          </w:p>
        </w:tc>
        <w:tc>
          <w:tcPr>
            <w:tcW w:w="4448" w:type="dxa"/>
          </w:tcPr>
          <w:p w14:paraId="42460F87" w14:textId="051939BB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Реализация процедуры ВСОКО </w:t>
            </w:r>
          </w:p>
        </w:tc>
        <w:tc>
          <w:tcPr>
            <w:tcW w:w="1938" w:type="dxa"/>
          </w:tcPr>
          <w:p w14:paraId="1CE72607" w14:textId="0A609C80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1 раз в течение учебного года </w:t>
            </w:r>
          </w:p>
        </w:tc>
        <w:tc>
          <w:tcPr>
            <w:tcW w:w="1967" w:type="dxa"/>
          </w:tcPr>
          <w:p w14:paraId="4F66B704" w14:textId="7417DF5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ED1DC8" w:rsidRPr="009C07A8" w14:paraId="0DE3D065" w14:textId="3287E8E6" w:rsidTr="00770A58">
        <w:tc>
          <w:tcPr>
            <w:tcW w:w="996" w:type="dxa"/>
          </w:tcPr>
          <w:p w14:paraId="76C7586C" w14:textId="18BFE7F2" w:rsidR="00ED1DC8" w:rsidRPr="009C07A8" w:rsidRDefault="00B12A84" w:rsidP="005C5CD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5.10</w:t>
            </w:r>
          </w:p>
        </w:tc>
        <w:tc>
          <w:tcPr>
            <w:tcW w:w="4448" w:type="dxa"/>
          </w:tcPr>
          <w:p w14:paraId="4FE1360F" w14:textId="2B3DA3F3" w:rsidR="00ED1DC8" w:rsidRPr="009C07A8" w:rsidRDefault="00ED1DC8" w:rsidP="005C5CD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b/>
                <w:bCs/>
                <w:i/>
                <w:iCs/>
                <w:spacing w:val="-1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Доля детей, принимающих участие в мониторинге оценки качества образования в школе </w:t>
            </w:r>
            <w:r w:rsidRPr="009C07A8">
              <w:rPr>
                <w:rStyle w:val="FontStyle70"/>
                <w:sz w:val="24"/>
                <w:szCs w:val="24"/>
                <w:lang w:val="en-US"/>
              </w:rPr>
              <w:t>PISA</w:t>
            </w:r>
            <w:r w:rsidRPr="009C07A8">
              <w:rPr>
                <w:rStyle w:val="FontStyle7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2DD1D393" w14:textId="0194D388" w:rsidR="00ED1DC8" w:rsidRPr="009C07A8" w:rsidRDefault="00ED1DC8" w:rsidP="005C5CD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50%</w:t>
            </w:r>
          </w:p>
        </w:tc>
        <w:tc>
          <w:tcPr>
            <w:tcW w:w="1967" w:type="dxa"/>
          </w:tcPr>
          <w:p w14:paraId="22FE8E3B" w14:textId="08FB8D79" w:rsidR="00ED1DC8" w:rsidRPr="009C07A8" w:rsidRDefault="00B12A84" w:rsidP="005C5CD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FC23E5" w:rsidRPr="009C07A8" w14:paraId="03776E8E" w14:textId="77777777" w:rsidTr="00421F58">
        <w:tc>
          <w:tcPr>
            <w:tcW w:w="9349" w:type="dxa"/>
            <w:gridSpan w:val="4"/>
          </w:tcPr>
          <w:p w14:paraId="34134BAE" w14:textId="77777777" w:rsidR="00FC23E5" w:rsidRPr="009C07A8" w:rsidRDefault="00FC23E5" w:rsidP="00FC23E5">
            <w:pPr>
              <w:pStyle w:val="Style37"/>
              <w:widowControl/>
              <w:spacing w:before="86" w:line="317" w:lineRule="exact"/>
              <w:ind w:firstLine="701"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6. Развитие системы непрерывного повышения профессионального мастерства и квалификации педагогических работников</w:t>
            </w:r>
          </w:p>
          <w:p w14:paraId="5A8034D3" w14:textId="77777777" w:rsidR="00FC23E5" w:rsidRPr="009C07A8" w:rsidRDefault="00FC23E5" w:rsidP="005C5CD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</w:p>
        </w:tc>
      </w:tr>
      <w:tr w:rsidR="00B12A84" w:rsidRPr="009C07A8" w14:paraId="5C4BA959" w14:textId="1AA33CA3" w:rsidTr="00770A58">
        <w:tc>
          <w:tcPr>
            <w:tcW w:w="996" w:type="dxa"/>
          </w:tcPr>
          <w:p w14:paraId="5E61DA20" w14:textId="08F49F06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6.1</w:t>
            </w:r>
          </w:p>
        </w:tc>
        <w:tc>
          <w:tcPr>
            <w:tcW w:w="4448" w:type="dxa"/>
          </w:tcPr>
          <w:p w14:paraId="77BE583A" w14:textId="58981B72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Количество руководителей, педагогических работников, учителей, прошедших переподготовку и курсы повышения квалификации </w:t>
            </w:r>
          </w:p>
        </w:tc>
        <w:tc>
          <w:tcPr>
            <w:tcW w:w="1938" w:type="dxa"/>
          </w:tcPr>
          <w:p w14:paraId="707D28EC" w14:textId="24C38292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47</w:t>
            </w:r>
          </w:p>
        </w:tc>
        <w:tc>
          <w:tcPr>
            <w:tcW w:w="1967" w:type="dxa"/>
          </w:tcPr>
          <w:p w14:paraId="0359EC78" w14:textId="113D08F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0B58CBA" w14:textId="2BD1745D" w:rsidTr="00770A58">
        <w:tc>
          <w:tcPr>
            <w:tcW w:w="996" w:type="dxa"/>
          </w:tcPr>
          <w:p w14:paraId="0FD9CA3D" w14:textId="65DFE3D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6.2</w:t>
            </w:r>
          </w:p>
        </w:tc>
        <w:tc>
          <w:tcPr>
            <w:tcW w:w="4448" w:type="dxa"/>
          </w:tcPr>
          <w:p w14:paraId="5DAC93F9" w14:textId="7C4590C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Доля педагогических работников с высшей и первой квалификационной категорией от общего количества педагогических работников</w:t>
            </w:r>
          </w:p>
        </w:tc>
        <w:tc>
          <w:tcPr>
            <w:tcW w:w="1938" w:type="dxa"/>
          </w:tcPr>
          <w:p w14:paraId="37775B4D" w14:textId="5F4C19B0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62%</w:t>
            </w:r>
          </w:p>
        </w:tc>
        <w:tc>
          <w:tcPr>
            <w:tcW w:w="1967" w:type="dxa"/>
          </w:tcPr>
          <w:p w14:paraId="1D69D32D" w14:textId="6D8EB32A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D958237" w14:textId="7FD73272" w:rsidTr="00770A58">
        <w:tc>
          <w:tcPr>
            <w:tcW w:w="996" w:type="dxa"/>
          </w:tcPr>
          <w:p w14:paraId="24089DE7" w14:textId="2729535A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448" w:type="dxa"/>
          </w:tcPr>
          <w:p w14:paraId="0FE48A2C" w14:textId="7A3E9A3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66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Повышение престижа педагогических работников. Количество человек, принимающих участие в ежегодном конкурсе «Педагогический дебют» </w:t>
            </w:r>
          </w:p>
        </w:tc>
        <w:tc>
          <w:tcPr>
            <w:tcW w:w="1938" w:type="dxa"/>
          </w:tcPr>
          <w:p w14:paraId="20F5CEDE" w14:textId="13D0FF03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14:paraId="7DB73C17" w14:textId="167C499F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D32303C" w14:textId="79894825" w:rsidTr="00770A58">
        <w:tc>
          <w:tcPr>
            <w:tcW w:w="996" w:type="dxa"/>
          </w:tcPr>
          <w:p w14:paraId="4F2BF641" w14:textId="468D7F25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6.4</w:t>
            </w:r>
          </w:p>
        </w:tc>
        <w:tc>
          <w:tcPr>
            <w:tcW w:w="4448" w:type="dxa"/>
          </w:tcPr>
          <w:p w14:paraId="7BB155B6" w14:textId="218629E1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Повышение уровня профессиональной компетенции педагогических работников. Количество подготовленных материалов для издания методических рекомендаций</w:t>
            </w:r>
          </w:p>
        </w:tc>
        <w:tc>
          <w:tcPr>
            <w:tcW w:w="1938" w:type="dxa"/>
          </w:tcPr>
          <w:p w14:paraId="5B8C5D92" w14:textId="36A82ED5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84</w:t>
            </w:r>
          </w:p>
        </w:tc>
        <w:tc>
          <w:tcPr>
            <w:tcW w:w="1967" w:type="dxa"/>
          </w:tcPr>
          <w:p w14:paraId="22A1B525" w14:textId="392119E0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3C2BEEFD" w14:textId="30AF101A" w:rsidTr="00770A58">
        <w:tc>
          <w:tcPr>
            <w:tcW w:w="996" w:type="dxa"/>
          </w:tcPr>
          <w:p w14:paraId="750D32BE" w14:textId="476146D5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6.5</w:t>
            </w:r>
          </w:p>
        </w:tc>
        <w:tc>
          <w:tcPr>
            <w:tcW w:w="4448" w:type="dxa"/>
          </w:tcPr>
          <w:p w14:paraId="69715738" w14:textId="5EC1D4D3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Развитие различных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форм  творчества</w:t>
            </w:r>
            <w:proofErr w:type="gramEnd"/>
            <w:r w:rsidRPr="009C07A8">
              <w:rPr>
                <w:rStyle w:val="FontStyle70"/>
                <w:sz w:val="24"/>
                <w:szCs w:val="24"/>
              </w:rPr>
              <w:t xml:space="preserve"> педагогов. Количество участий в смотрах художественной самодеятельности среди творческих коллективов образовательных организаций города </w:t>
            </w:r>
          </w:p>
        </w:tc>
        <w:tc>
          <w:tcPr>
            <w:tcW w:w="1938" w:type="dxa"/>
          </w:tcPr>
          <w:p w14:paraId="02EFE44B" w14:textId="447CB4A9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38%</w:t>
            </w:r>
          </w:p>
        </w:tc>
        <w:tc>
          <w:tcPr>
            <w:tcW w:w="1967" w:type="dxa"/>
          </w:tcPr>
          <w:p w14:paraId="4709901C" w14:textId="45EA7A4B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2B523F6" w14:textId="54EA53C5" w:rsidTr="00770A58">
        <w:tc>
          <w:tcPr>
            <w:tcW w:w="996" w:type="dxa"/>
          </w:tcPr>
          <w:p w14:paraId="102FAA30" w14:textId="6AA60E0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6.6</w:t>
            </w:r>
          </w:p>
        </w:tc>
        <w:tc>
          <w:tcPr>
            <w:tcW w:w="4448" w:type="dxa"/>
          </w:tcPr>
          <w:p w14:paraId="7C7C2C1C" w14:textId="0BCC29F8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Развитие различных форм творчества педагогов. Доля педагогов, принимающих участие в региональном проекте «Алый парус» от общего количества</w:t>
            </w:r>
          </w:p>
        </w:tc>
        <w:tc>
          <w:tcPr>
            <w:tcW w:w="1938" w:type="dxa"/>
          </w:tcPr>
          <w:p w14:paraId="075F30EB" w14:textId="60CB59F8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1 </w:t>
            </w:r>
            <w:proofErr w:type="spellStart"/>
            <w:r w:rsidRPr="009C07A8">
              <w:rPr>
                <w:rStyle w:val="FontStyle7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67" w:type="dxa"/>
          </w:tcPr>
          <w:p w14:paraId="3C9C7EFD" w14:textId="4F6279D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2B75773" w14:textId="5AC08241" w:rsidTr="00770A58">
        <w:tc>
          <w:tcPr>
            <w:tcW w:w="996" w:type="dxa"/>
          </w:tcPr>
          <w:p w14:paraId="232CF9CB" w14:textId="0BEC14F1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6.7</w:t>
            </w:r>
          </w:p>
        </w:tc>
        <w:tc>
          <w:tcPr>
            <w:tcW w:w="4448" w:type="dxa"/>
          </w:tcPr>
          <w:p w14:paraId="3A315C86" w14:textId="72100523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Доля педагогических работников, участвующих в </w:t>
            </w:r>
            <w:proofErr w:type="spellStart"/>
            <w:r w:rsidRPr="009C07A8">
              <w:rPr>
                <w:rStyle w:val="FontStyle70"/>
                <w:sz w:val="24"/>
                <w:szCs w:val="24"/>
              </w:rPr>
              <w:t>стажировочных</w:t>
            </w:r>
            <w:proofErr w:type="spellEnd"/>
            <w:r w:rsidRPr="009C07A8">
              <w:rPr>
                <w:rStyle w:val="FontStyle70"/>
                <w:sz w:val="24"/>
                <w:szCs w:val="24"/>
              </w:rPr>
              <w:t xml:space="preserve"> площадках от общего количества педагогов </w:t>
            </w:r>
          </w:p>
        </w:tc>
        <w:tc>
          <w:tcPr>
            <w:tcW w:w="1938" w:type="dxa"/>
          </w:tcPr>
          <w:p w14:paraId="7869E968" w14:textId="2C57FC0F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52%</w:t>
            </w:r>
          </w:p>
        </w:tc>
        <w:tc>
          <w:tcPr>
            <w:tcW w:w="1967" w:type="dxa"/>
          </w:tcPr>
          <w:p w14:paraId="2651E95B" w14:textId="0FEA25B3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E92DAC8" w14:textId="2F72178F" w:rsidTr="00770A58">
        <w:tc>
          <w:tcPr>
            <w:tcW w:w="996" w:type="dxa"/>
          </w:tcPr>
          <w:p w14:paraId="7958C20F" w14:textId="7A3475D4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6.8</w:t>
            </w:r>
          </w:p>
        </w:tc>
        <w:tc>
          <w:tcPr>
            <w:tcW w:w="4448" w:type="dxa"/>
          </w:tcPr>
          <w:p w14:paraId="1EA2974B" w14:textId="3A8E50B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Доля педагогических работников, участвующих в международных научно-практических конференциях в рамках сетевого взаимодействия от общего количества педагогов </w:t>
            </w:r>
          </w:p>
        </w:tc>
        <w:tc>
          <w:tcPr>
            <w:tcW w:w="1938" w:type="dxa"/>
          </w:tcPr>
          <w:p w14:paraId="44615892" w14:textId="055B74B4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20%</w:t>
            </w:r>
          </w:p>
        </w:tc>
        <w:tc>
          <w:tcPr>
            <w:tcW w:w="1967" w:type="dxa"/>
          </w:tcPr>
          <w:p w14:paraId="46FE9813" w14:textId="24B4F4A8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28CE3A27" w14:textId="301CE38D" w:rsidTr="00770A58">
        <w:tc>
          <w:tcPr>
            <w:tcW w:w="996" w:type="dxa"/>
          </w:tcPr>
          <w:p w14:paraId="3B6A9614" w14:textId="3D85861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6.9</w:t>
            </w:r>
          </w:p>
        </w:tc>
        <w:tc>
          <w:tcPr>
            <w:tcW w:w="4448" w:type="dxa"/>
          </w:tcPr>
          <w:p w14:paraId="42E00FE2" w14:textId="1FD9311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Повышение престижа педагогических работников. Количество педагогических работников, занявших 1-3 места и ставших призерами в городских конкурсах профессионального мастерства «Учитель года», «Воспитатель года», «Сердце отдаю детям», «Самый классный </w:t>
            </w:r>
            <w:proofErr w:type="spellStart"/>
            <w:r w:rsidRPr="009C07A8">
              <w:rPr>
                <w:rStyle w:val="FontStyle70"/>
                <w:sz w:val="24"/>
                <w:szCs w:val="24"/>
              </w:rPr>
              <w:t>классный</w:t>
            </w:r>
            <w:proofErr w:type="spellEnd"/>
            <w:r w:rsidRPr="009C07A8">
              <w:rPr>
                <w:rStyle w:val="FontStyle70"/>
                <w:sz w:val="24"/>
                <w:szCs w:val="24"/>
              </w:rPr>
              <w:t xml:space="preserve">», «Замечательный вожатый» </w:t>
            </w:r>
          </w:p>
        </w:tc>
        <w:tc>
          <w:tcPr>
            <w:tcW w:w="1938" w:type="dxa"/>
          </w:tcPr>
          <w:p w14:paraId="52BA6B56" w14:textId="00BC3C4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14:paraId="5F52591C" w14:textId="4D1AA673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4DFCC5F" w14:textId="77777777" w:rsidTr="00C32CBF">
        <w:tc>
          <w:tcPr>
            <w:tcW w:w="9349" w:type="dxa"/>
            <w:gridSpan w:val="4"/>
          </w:tcPr>
          <w:p w14:paraId="556D300A" w14:textId="77777777" w:rsidR="00B12A84" w:rsidRPr="009C07A8" w:rsidRDefault="00B12A84" w:rsidP="00FC23E5">
            <w:pPr>
              <w:pStyle w:val="Style37"/>
              <w:widowControl/>
              <w:spacing w:before="34" w:line="317" w:lineRule="exact"/>
              <w:ind w:firstLine="701"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  7.   Модернизация   системы   материально-технического обеспечения образовательного процесса</w:t>
            </w:r>
          </w:p>
          <w:p w14:paraId="4EA25691" w14:textId="77777777" w:rsidR="00B12A84" w:rsidRPr="009C07A8" w:rsidRDefault="00B12A84" w:rsidP="005C5CD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</w:p>
        </w:tc>
      </w:tr>
      <w:tr w:rsidR="00B12A84" w:rsidRPr="009C07A8" w14:paraId="460D28E7" w14:textId="75316C8C" w:rsidTr="00770A58">
        <w:tc>
          <w:tcPr>
            <w:tcW w:w="996" w:type="dxa"/>
          </w:tcPr>
          <w:p w14:paraId="0A76A3FE" w14:textId="434E2A55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7.1</w:t>
            </w:r>
          </w:p>
        </w:tc>
        <w:tc>
          <w:tcPr>
            <w:tcW w:w="4448" w:type="dxa"/>
          </w:tcPr>
          <w:p w14:paraId="0A99B6F9" w14:textId="4355F4A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Актуальность информации и визуального компонента, представленных на сайте образовательной организации </w:t>
            </w:r>
          </w:p>
        </w:tc>
        <w:tc>
          <w:tcPr>
            <w:tcW w:w="1938" w:type="dxa"/>
          </w:tcPr>
          <w:p w14:paraId="2F088C7C" w14:textId="6D45BE1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041E2DD9" w14:textId="7491705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4171C5C" w14:textId="14D1A265" w:rsidTr="00770A58">
        <w:tc>
          <w:tcPr>
            <w:tcW w:w="996" w:type="dxa"/>
          </w:tcPr>
          <w:p w14:paraId="73313C12" w14:textId="6E8E81BE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7.2</w:t>
            </w:r>
          </w:p>
        </w:tc>
        <w:tc>
          <w:tcPr>
            <w:tcW w:w="4448" w:type="dxa"/>
          </w:tcPr>
          <w:p w14:paraId="01E6F379" w14:textId="060DA67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Оснащенность учебных кабинетов современными средствами обучения (по мере финансирования).</w:t>
            </w:r>
          </w:p>
        </w:tc>
        <w:tc>
          <w:tcPr>
            <w:tcW w:w="1938" w:type="dxa"/>
          </w:tcPr>
          <w:p w14:paraId="4EC9719D" w14:textId="23431684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494FB7E2" w14:textId="0A908DA2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F828024" w14:textId="124E45FA" w:rsidTr="00770A58">
        <w:tc>
          <w:tcPr>
            <w:tcW w:w="996" w:type="dxa"/>
          </w:tcPr>
          <w:p w14:paraId="54355989" w14:textId="62A84332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448" w:type="dxa"/>
          </w:tcPr>
          <w:p w14:paraId="55A7C020" w14:textId="42DA853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Дворовая территория школы благоустроена, зеленые насаждения на территории школы имеют эстетичный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вид .</w:t>
            </w:r>
            <w:proofErr w:type="gramEnd"/>
          </w:p>
        </w:tc>
        <w:tc>
          <w:tcPr>
            <w:tcW w:w="1938" w:type="dxa"/>
          </w:tcPr>
          <w:p w14:paraId="421C31F6" w14:textId="24109507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5FDF385F" w14:textId="66963E6A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38D35362" w14:textId="11828954" w:rsidTr="00770A58">
        <w:tc>
          <w:tcPr>
            <w:tcW w:w="996" w:type="dxa"/>
          </w:tcPr>
          <w:p w14:paraId="50B88210" w14:textId="1C7FA97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7.4</w:t>
            </w:r>
          </w:p>
        </w:tc>
        <w:tc>
          <w:tcPr>
            <w:tcW w:w="4448" w:type="dxa"/>
          </w:tcPr>
          <w:p w14:paraId="6C7AA9DC" w14:textId="2E0F7EED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Процент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родителей (законных представителей)</w:t>
            </w:r>
            <w:proofErr w:type="gramEnd"/>
            <w:r w:rsidRPr="009C07A8">
              <w:rPr>
                <w:rStyle w:val="FontStyle70"/>
                <w:sz w:val="24"/>
                <w:szCs w:val="24"/>
              </w:rPr>
              <w:t xml:space="preserve"> принимающих активное участие в укреплении и модернизации материально-технической базы школы </w:t>
            </w:r>
          </w:p>
        </w:tc>
        <w:tc>
          <w:tcPr>
            <w:tcW w:w="1938" w:type="dxa"/>
          </w:tcPr>
          <w:p w14:paraId="225ED0CB" w14:textId="18169156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85%</w:t>
            </w:r>
          </w:p>
        </w:tc>
        <w:tc>
          <w:tcPr>
            <w:tcW w:w="1967" w:type="dxa"/>
          </w:tcPr>
          <w:p w14:paraId="57DB15CF" w14:textId="2CE55C0C" w:rsidR="00B12A84" w:rsidRPr="009C07A8" w:rsidRDefault="00B12A84" w:rsidP="00B12A84">
            <w:pPr>
              <w:pStyle w:val="Style34"/>
              <w:widowControl/>
              <w:tabs>
                <w:tab w:val="left" w:pos="710"/>
              </w:tabs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AAA6516" w14:textId="0AE08C2E" w:rsidTr="00770A58">
        <w:tc>
          <w:tcPr>
            <w:tcW w:w="996" w:type="dxa"/>
          </w:tcPr>
          <w:p w14:paraId="482FC0DE" w14:textId="3DA3928F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7</w:t>
            </w:r>
            <w:r w:rsidRPr="009C07A8">
              <w:rPr>
                <w:rStyle w:val="FontStyle66"/>
                <w:b w:val="0"/>
                <w:bCs w:val="0"/>
                <w:i w:val="0"/>
                <w:iCs w:val="0"/>
                <w:sz w:val="24"/>
                <w:szCs w:val="24"/>
              </w:rPr>
              <w:t>.5</w:t>
            </w:r>
          </w:p>
        </w:tc>
        <w:tc>
          <w:tcPr>
            <w:tcW w:w="4448" w:type="dxa"/>
          </w:tcPr>
          <w:p w14:paraId="1E32B730" w14:textId="574B8D13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66"/>
                <w:sz w:val="24"/>
                <w:szCs w:val="24"/>
                <w:lang w:eastAsia="en-US"/>
              </w:rPr>
              <w:t xml:space="preserve">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Исправность пожарной сигнализации и средств пожаротушения (огнетушителей) </w:t>
            </w:r>
          </w:p>
        </w:tc>
        <w:tc>
          <w:tcPr>
            <w:tcW w:w="1938" w:type="dxa"/>
          </w:tcPr>
          <w:p w14:paraId="0F129016" w14:textId="5E38E30D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66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636E7C5A" w14:textId="760915A4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66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68FA280E" w14:textId="20A57904" w:rsidTr="00770A58">
        <w:tc>
          <w:tcPr>
            <w:tcW w:w="996" w:type="dxa"/>
          </w:tcPr>
          <w:p w14:paraId="02C5C540" w14:textId="48F520B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4448" w:type="dxa"/>
          </w:tcPr>
          <w:p w14:paraId="15F4BCC2" w14:textId="1DABD435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Исправность средств охраны объектов: </w:t>
            </w:r>
            <w:r w:rsidRPr="009C07A8">
              <w:rPr>
                <w:rStyle w:val="FontStyle70"/>
                <w:sz w:val="24"/>
                <w:szCs w:val="24"/>
              </w:rPr>
              <w:t xml:space="preserve">«тревожных кнопок», кнопок экстренного вызова полиции, а также оплата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>ЧОП,  системы</w:t>
            </w:r>
            <w:proofErr w:type="gramEnd"/>
            <w:r w:rsidRPr="009C07A8">
              <w:rPr>
                <w:rStyle w:val="FontStyle70"/>
                <w:sz w:val="24"/>
                <w:szCs w:val="24"/>
              </w:rPr>
              <w:t xml:space="preserve"> «Мама, я пришел» 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38" w:type="dxa"/>
          </w:tcPr>
          <w:p w14:paraId="49A000C8" w14:textId="476B5458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07204CA6" w14:textId="55903A4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D9DCF33" w14:textId="7D2926A3" w:rsidTr="00770A58">
        <w:tc>
          <w:tcPr>
            <w:tcW w:w="996" w:type="dxa"/>
          </w:tcPr>
          <w:p w14:paraId="6910A19C" w14:textId="3FC80B4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7.7</w:t>
            </w:r>
          </w:p>
        </w:tc>
        <w:tc>
          <w:tcPr>
            <w:tcW w:w="4448" w:type="dxa"/>
          </w:tcPr>
          <w:p w14:paraId="5FDF8929" w14:textId="6938911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>Оснащенность образовательной организации средствами связи и их исправность на уровне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938" w:type="dxa"/>
          </w:tcPr>
          <w:p w14:paraId="45E14822" w14:textId="51AA7682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2EBC2D1B" w14:textId="191784E4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2D8E50C2" w14:textId="041B4240" w:rsidTr="00770A58">
        <w:tc>
          <w:tcPr>
            <w:tcW w:w="996" w:type="dxa"/>
          </w:tcPr>
          <w:p w14:paraId="3D915A16" w14:textId="665AACD6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7.8</w:t>
            </w:r>
          </w:p>
        </w:tc>
        <w:tc>
          <w:tcPr>
            <w:tcW w:w="4448" w:type="dxa"/>
          </w:tcPr>
          <w:p w14:paraId="4A22A12E" w14:textId="3E14C333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>Прохождение     обязательных     периодических     медицинских осмотров   работниками   образовательной   организации   от   общего количества работников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) - 100% </w:t>
            </w:r>
          </w:p>
        </w:tc>
        <w:tc>
          <w:tcPr>
            <w:tcW w:w="1938" w:type="dxa"/>
          </w:tcPr>
          <w:p w14:paraId="028E9B7A" w14:textId="13912B8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24C931C5" w14:textId="12FFF330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338276A4" w14:textId="558725F6" w:rsidTr="00770A58">
        <w:tc>
          <w:tcPr>
            <w:tcW w:w="996" w:type="dxa"/>
          </w:tcPr>
          <w:p w14:paraId="236D08CB" w14:textId="6F493B5C" w:rsidR="00B12A84" w:rsidRPr="009C07A8" w:rsidRDefault="00B12A84" w:rsidP="00B12A84">
            <w:pPr>
              <w:pStyle w:val="Style17"/>
              <w:widowControl/>
              <w:tabs>
                <w:tab w:val="left" w:pos="816"/>
              </w:tabs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7.9</w:t>
            </w:r>
          </w:p>
        </w:tc>
        <w:tc>
          <w:tcPr>
            <w:tcW w:w="4448" w:type="dxa"/>
          </w:tcPr>
          <w:p w14:paraId="47BCDD4C" w14:textId="455F74D9" w:rsidR="00B12A84" w:rsidRPr="009C07A8" w:rsidRDefault="00B12A84" w:rsidP="00B12A84">
            <w:pPr>
              <w:pStyle w:val="Style17"/>
              <w:widowControl/>
              <w:tabs>
                <w:tab w:val="left" w:pos="816"/>
              </w:tabs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Эффективность   организации   рациональной   системы   сбора, временного  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 xml:space="preserve">хранения,   </w:t>
            </w:r>
            <w:proofErr w:type="gramEnd"/>
            <w:r w:rsidRPr="009C07A8">
              <w:rPr>
                <w:rStyle w:val="FontStyle70"/>
                <w:sz w:val="24"/>
                <w:szCs w:val="24"/>
              </w:rPr>
              <w:t xml:space="preserve"> регулярного    вывоза   твердых    и   жидких коммунальных отходов и уборки территорий</w:t>
            </w:r>
            <w:r w:rsidRPr="009C07A8">
              <w:t xml:space="preserve"> </w:t>
            </w:r>
            <w:r w:rsidRPr="009C07A8">
              <w:rPr>
                <w:rStyle w:val="FontStyle70"/>
                <w:sz w:val="24"/>
                <w:szCs w:val="24"/>
              </w:rPr>
              <w:t>образовательных   организаций   на   уровне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38" w:type="dxa"/>
          </w:tcPr>
          <w:p w14:paraId="7E09C64C" w14:textId="4D4DE010" w:rsidR="00B12A84" w:rsidRPr="009C07A8" w:rsidRDefault="00B12A84" w:rsidP="00B12A84">
            <w:pPr>
              <w:pStyle w:val="Style17"/>
              <w:widowControl/>
              <w:tabs>
                <w:tab w:val="left" w:pos="816"/>
              </w:tabs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3CC82E93" w14:textId="00213E93" w:rsidR="00B12A84" w:rsidRPr="009C07A8" w:rsidRDefault="00B12A84" w:rsidP="00B12A84">
            <w:pPr>
              <w:pStyle w:val="Style17"/>
              <w:widowControl/>
              <w:tabs>
                <w:tab w:val="left" w:pos="816"/>
              </w:tabs>
              <w:spacing w:line="274" w:lineRule="exact"/>
              <w:ind w:left="36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0B4AD4BB" w14:textId="1D850DDF" w:rsidTr="00770A58">
        <w:tc>
          <w:tcPr>
            <w:tcW w:w="996" w:type="dxa"/>
          </w:tcPr>
          <w:p w14:paraId="50520828" w14:textId="6FD01E8C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7.10</w:t>
            </w:r>
          </w:p>
        </w:tc>
        <w:tc>
          <w:tcPr>
            <w:tcW w:w="4448" w:type="dxa"/>
          </w:tcPr>
          <w:p w14:paraId="4DA69910" w14:textId="38DD332B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>Эффективность    организации    и    проведения    работы    по дезинфекции, дератизации и дезинсекции помещений муниципальных образовательных организаций на уровне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938" w:type="dxa"/>
          </w:tcPr>
          <w:p w14:paraId="226526A4" w14:textId="2C1FB7B4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1471F769" w14:textId="166A417B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4E76AB13" w14:textId="77777777" w:rsidTr="00FF53F0">
        <w:tc>
          <w:tcPr>
            <w:tcW w:w="9349" w:type="dxa"/>
            <w:gridSpan w:val="4"/>
          </w:tcPr>
          <w:p w14:paraId="41C1C3A5" w14:textId="77777777" w:rsidR="00B12A84" w:rsidRPr="009C07A8" w:rsidRDefault="00B12A84" w:rsidP="00B12A84">
            <w:pPr>
              <w:pStyle w:val="Style37"/>
              <w:widowControl/>
              <w:spacing w:before="67"/>
              <w:ind w:firstLine="701"/>
              <w:jc w:val="center"/>
              <w:rPr>
                <w:rStyle w:val="FontStyle69"/>
                <w:sz w:val="24"/>
                <w:szCs w:val="24"/>
              </w:rPr>
            </w:pPr>
            <w:r w:rsidRPr="009C07A8">
              <w:rPr>
                <w:rStyle w:val="FontStyle69"/>
                <w:sz w:val="24"/>
                <w:szCs w:val="24"/>
              </w:rPr>
              <w:t>Задача 8. Создание условий для активного вовлечения родителей (законных представителей) в образовательную деятельность</w:t>
            </w:r>
          </w:p>
          <w:p w14:paraId="2F50EBE6" w14:textId="77777777" w:rsidR="00B12A84" w:rsidRPr="009C07A8" w:rsidRDefault="00B12A84" w:rsidP="00FC23E5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</w:p>
        </w:tc>
      </w:tr>
      <w:tr w:rsidR="00B12A84" w:rsidRPr="009C07A8" w14:paraId="4C7438E3" w14:textId="732D30FD" w:rsidTr="00770A58">
        <w:tc>
          <w:tcPr>
            <w:tcW w:w="996" w:type="dxa"/>
          </w:tcPr>
          <w:p w14:paraId="550351CE" w14:textId="1261B8D5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8.1</w:t>
            </w:r>
          </w:p>
        </w:tc>
        <w:tc>
          <w:tcPr>
            <w:tcW w:w="4448" w:type="dxa"/>
          </w:tcPr>
          <w:p w14:paraId="50CFBC36" w14:textId="514DBA08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Осведомленность    родителей </w:t>
            </w:r>
            <w:proofErr w:type="gramStart"/>
            <w:r w:rsidRPr="009C07A8">
              <w:rPr>
                <w:rStyle w:val="FontStyle70"/>
                <w:sz w:val="24"/>
                <w:szCs w:val="24"/>
              </w:rPr>
              <w:t xml:space="preserve">   (</w:t>
            </w:r>
            <w:proofErr w:type="gramEnd"/>
            <w:r w:rsidRPr="009C07A8">
              <w:rPr>
                <w:rStyle w:val="FontStyle70"/>
                <w:sz w:val="24"/>
                <w:szCs w:val="24"/>
              </w:rPr>
              <w:t>законных    представителей)    о возможности согласования инвариантной части договора с организацией родителей и определение его вариативных элементов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938" w:type="dxa"/>
          </w:tcPr>
          <w:p w14:paraId="0996A083" w14:textId="57D73DE5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27BD3C71" w14:textId="11DD4E9D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0AFBF369" w14:textId="21C48F7F" w:rsidTr="00770A58">
        <w:tc>
          <w:tcPr>
            <w:tcW w:w="996" w:type="dxa"/>
          </w:tcPr>
          <w:p w14:paraId="18C02F86" w14:textId="13F2B0BC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8.2</w:t>
            </w:r>
          </w:p>
        </w:tc>
        <w:tc>
          <w:tcPr>
            <w:tcW w:w="4448" w:type="dxa"/>
          </w:tcPr>
          <w:p w14:paraId="21B72B11" w14:textId="7B6625AC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Организация    и    проведение    совместных    детско-взрослых мероприятий - 18 мероприятий;</w:t>
            </w:r>
          </w:p>
        </w:tc>
        <w:tc>
          <w:tcPr>
            <w:tcW w:w="1938" w:type="dxa"/>
          </w:tcPr>
          <w:p w14:paraId="5BC1D683" w14:textId="08A4D97A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18 </w:t>
            </w:r>
            <w:proofErr w:type="spellStart"/>
            <w:r w:rsidRPr="009C07A8">
              <w:rPr>
                <w:rStyle w:val="FontStyle7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67" w:type="dxa"/>
          </w:tcPr>
          <w:p w14:paraId="0CC1C9D1" w14:textId="721D9348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1CC13CB6" w14:textId="0167FFC4" w:rsidTr="00770A58">
        <w:tc>
          <w:tcPr>
            <w:tcW w:w="996" w:type="dxa"/>
          </w:tcPr>
          <w:p w14:paraId="3637DFB9" w14:textId="697DD8B4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448" w:type="dxa"/>
          </w:tcPr>
          <w:p w14:paraId="7EB5BA83" w14:textId="590B0C52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>Уровень удовлетворенности родителей качеством оказываемых психолого-педагогических консультаций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938" w:type="dxa"/>
          </w:tcPr>
          <w:p w14:paraId="1C1557B3" w14:textId="3737D092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0DCBB575" w14:textId="73A81E79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6AF90EFD" w14:textId="5AFD0645" w:rsidTr="00770A58">
        <w:tc>
          <w:tcPr>
            <w:tcW w:w="996" w:type="dxa"/>
          </w:tcPr>
          <w:p w14:paraId="2DC68292" w14:textId="0D44890B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8.4</w:t>
            </w:r>
          </w:p>
        </w:tc>
        <w:tc>
          <w:tcPr>
            <w:tcW w:w="4448" w:type="dxa"/>
          </w:tcPr>
          <w:p w14:paraId="3C42D52E" w14:textId="188E7FB8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Организация и проведение мероприятий в рамках внеурочной деятельности -более 20 мероприятий;</w:t>
            </w:r>
          </w:p>
        </w:tc>
        <w:tc>
          <w:tcPr>
            <w:tcW w:w="1938" w:type="dxa"/>
          </w:tcPr>
          <w:p w14:paraId="0F394E12" w14:textId="6F7980CD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 xml:space="preserve">20 </w:t>
            </w:r>
            <w:proofErr w:type="spellStart"/>
            <w:r w:rsidRPr="009C07A8">
              <w:rPr>
                <w:rStyle w:val="FontStyle7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967" w:type="dxa"/>
          </w:tcPr>
          <w:p w14:paraId="37E67652" w14:textId="732F3164" w:rsidR="00B12A84" w:rsidRPr="009C07A8" w:rsidRDefault="00B12A84" w:rsidP="00B12A84">
            <w:pPr>
              <w:pStyle w:val="Style33"/>
              <w:widowControl/>
              <w:tabs>
                <w:tab w:val="left" w:pos="816"/>
              </w:tabs>
              <w:spacing w:line="274" w:lineRule="exact"/>
              <w:ind w:left="360" w:firstLine="0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  <w:tr w:rsidR="00B12A84" w:rsidRPr="009C07A8" w14:paraId="582301D1" w14:textId="1F560381" w:rsidTr="00770A58">
        <w:tc>
          <w:tcPr>
            <w:tcW w:w="996" w:type="dxa"/>
          </w:tcPr>
          <w:p w14:paraId="1B3E2D6A" w14:textId="45A724F9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8.5</w:t>
            </w:r>
          </w:p>
        </w:tc>
        <w:tc>
          <w:tcPr>
            <w:tcW w:w="4448" w:type="dxa"/>
          </w:tcPr>
          <w:p w14:paraId="6FC0F279" w14:textId="371A3A24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 w:rsidRPr="009C07A8">
              <w:rPr>
                <w:rStyle w:val="FontStyle70"/>
                <w:sz w:val="24"/>
                <w:szCs w:val="24"/>
              </w:rPr>
              <w:t>Уровень удовлетворенности родителей качеством оказываемых образовательных и воспитательных услуг</w:t>
            </w:r>
            <w:r w:rsidRPr="009C07A8">
              <w:rPr>
                <w:rStyle w:val="FontStyle7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938" w:type="dxa"/>
          </w:tcPr>
          <w:p w14:paraId="2E43ACC8" w14:textId="234F1922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</w:rPr>
              <w:t>100%</w:t>
            </w:r>
          </w:p>
        </w:tc>
        <w:tc>
          <w:tcPr>
            <w:tcW w:w="1967" w:type="dxa"/>
          </w:tcPr>
          <w:p w14:paraId="41D12BED" w14:textId="7486B3F3" w:rsidR="00B12A84" w:rsidRPr="009C07A8" w:rsidRDefault="00B12A84" w:rsidP="00B12A84">
            <w:pPr>
              <w:pStyle w:val="Style34"/>
              <w:widowControl/>
              <w:ind w:left="360" w:firstLine="0"/>
              <w:jc w:val="left"/>
              <w:rPr>
                <w:rStyle w:val="FontStyle70"/>
                <w:sz w:val="24"/>
                <w:szCs w:val="24"/>
              </w:rPr>
            </w:pPr>
            <w:r w:rsidRPr="009C07A8">
              <w:rPr>
                <w:rStyle w:val="FontStyle70"/>
                <w:sz w:val="24"/>
                <w:szCs w:val="24"/>
                <w:lang w:eastAsia="en-US"/>
              </w:rPr>
              <w:t>Выполнено полностью</w:t>
            </w:r>
          </w:p>
        </w:tc>
      </w:tr>
    </w:tbl>
    <w:p w14:paraId="05FBF6F6" w14:textId="77777777" w:rsidR="00770A58" w:rsidRPr="00770A58" w:rsidRDefault="00770A58" w:rsidP="00770A58">
      <w:pPr>
        <w:jc w:val="center"/>
        <w:rPr>
          <w:b/>
          <w:bCs/>
          <w:sz w:val="24"/>
        </w:rPr>
      </w:pPr>
      <w:r w:rsidRPr="00770A58">
        <w:rPr>
          <w:b/>
          <w:bCs/>
          <w:sz w:val="24"/>
        </w:rPr>
        <w:t>Выводы:</w:t>
      </w:r>
    </w:p>
    <w:p w14:paraId="06BDA8C5" w14:textId="346DCE8D" w:rsidR="00F12C76" w:rsidRPr="00770A58" w:rsidRDefault="00770A58" w:rsidP="00770A58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770A58">
        <w:rPr>
          <w:sz w:val="24"/>
        </w:rPr>
        <w:t>Р</w:t>
      </w:r>
      <w:r w:rsidRPr="00770A58">
        <w:rPr>
          <w:sz w:val="24"/>
        </w:rPr>
        <w:t xml:space="preserve">еализация Программы развития МБОУ «Школа № 52» «Инновационная школа: новые возможности для повышения качества образования и разностороннего развития личностного потенциала обучающихся» </w:t>
      </w:r>
      <w:r>
        <w:rPr>
          <w:sz w:val="24"/>
        </w:rPr>
        <w:t>в</w:t>
      </w:r>
      <w:r w:rsidRPr="00770A58">
        <w:rPr>
          <w:sz w:val="24"/>
        </w:rPr>
        <w:t xml:space="preserve"> 2023-2024 учебном году </w:t>
      </w:r>
      <w:r w:rsidRPr="00770A58">
        <w:rPr>
          <w:sz w:val="24"/>
        </w:rPr>
        <w:t>может быть признана эффективной, поскольку запланированные цели достигнуты, задачи решены в полном объеме, созданы достаточные условия для перехода к следующему этапу реализации Программы развития</w:t>
      </w:r>
      <w:r>
        <w:rPr>
          <w:sz w:val="24"/>
        </w:rPr>
        <w:t>.</w:t>
      </w:r>
    </w:p>
    <w:sectPr w:rsidR="00F12C76" w:rsidRPr="00770A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4704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693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EE2E0C"/>
    <w:multiLevelType w:val="hybridMultilevel"/>
    <w:tmpl w:val="D3E82B80"/>
    <w:lvl w:ilvl="0" w:tplc="475E75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E4B1399"/>
    <w:multiLevelType w:val="multilevel"/>
    <w:tmpl w:val="FD146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7277DC"/>
    <w:multiLevelType w:val="hybridMultilevel"/>
    <w:tmpl w:val="0F98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3832">
    <w:abstractNumId w:val="5"/>
  </w:num>
  <w:num w:numId="2" w16cid:durableId="1109280920">
    <w:abstractNumId w:val="3"/>
  </w:num>
  <w:num w:numId="3" w16cid:durableId="228198370">
    <w:abstractNumId w:val="0"/>
  </w:num>
  <w:num w:numId="4" w16cid:durableId="1095638205">
    <w:abstractNumId w:val="1"/>
  </w:num>
  <w:num w:numId="5" w16cid:durableId="1177040063">
    <w:abstractNumId w:val="2"/>
  </w:num>
  <w:num w:numId="6" w16cid:durableId="1454516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94"/>
    <w:rsid w:val="00077365"/>
    <w:rsid w:val="00121DB9"/>
    <w:rsid w:val="00136256"/>
    <w:rsid w:val="001936C7"/>
    <w:rsid w:val="002C2771"/>
    <w:rsid w:val="00331C05"/>
    <w:rsid w:val="00540DA8"/>
    <w:rsid w:val="00587F7D"/>
    <w:rsid w:val="005C5CD4"/>
    <w:rsid w:val="006C0B77"/>
    <w:rsid w:val="00770A58"/>
    <w:rsid w:val="008242FF"/>
    <w:rsid w:val="00870751"/>
    <w:rsid w:val="00922C48"/>
    <w:rsid w:val="009C07A8"/>
    <w:rsid w:val="00AB7110"/>
    <w:rsid w:val="00B12A84"/>
    <w:rsid w:val="00B915B7"/>
    <w:rsid w:val="00DC2959"/>
    <w:rsid w:val="00E77D76"/>
    <w:rsid w:val="00EA59DF"/>
    <w:rsid w:val="00ED1DC8"/>
    <w:rsid w:val="00EE4070"/>
    <w:rsid w:val="00F12C76"/>
    <w:rsid w:val="00FC23E5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3725"/>
  <w15:chartTrackingRefBased/>
  <w15:docId w15:val="{24FF1850-33D4-49F2-B628-73E3E96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A58"/>
    <w:pPr>
      <w:spacing w:after="0" w:line="240" w:lineRule="auto"/>
    </w:pPr>
    <w:rPr>
      <w:rFonts w:ascii="Times New Roman" w:eastAsia="Constantia" w:hAnsi="Times New Roman" w:cs="Times New Roman"/>
      <w:kern w:val="0"/>
      <w:sz w:val="28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077365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lang w:eastAsia="ru-RU"/>
    </w:rPr>
  </w:style>
  <w:style w:type="paragraph" w:customStyle="1" w:styleId="Style29">
    <w:name w:val="Style29"/>
    <w:basedOn w:val="a"/>
    <w:uiPriority w:val="99"/>
    <w:rsid w:val="0007736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lang w:eastAsia="ru-RU"/>
    </w:rPr>
  </w:style>
  <w:style w:type="paragraph" w:customStyle="1" w:styleId="Style32">
    <w:name w:val="Style32"/>
    <w:basedOn w:val="a"/>
    <w:uiPriority w:val="99"/>
    <w:rsid w:val="00077365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  <w:lang w:eastAsia="ru-RU"/>
    </w:rPr>
  </w:style>
  <w:style w:type="paragraph" w:customStyle="1" w:styleId="Style33">
    <w:name w:val="Style33"/>
    <w:basedOn w:val="a"/>
    <w:uiPriority w:val="99"/>
    <w:rsid w:val="00077365"/>
    <w:pPr>
      <w:widowControl w:val="0"/>
      <w:autoSpaceDE w:val="0"/>
      <w:autoSpaceDN w:val="0"/>
      <w:adjustRightInd w:val="0"/>
      <w:spacing w:line="276" w:lineRule="exact"/>
      <w:ind w:firstLine="379"/>
    </w:pPr>
    <w:rPr>
      <w:rFonts w:eastAsiaTheme="minorEastAsia"/>
      <w:sz w:val="24"/>
      <w:lang w:eastAsia="ru-RU"/>
    </w:rPr>
  </w:style>
  <w:style w:type="character" w:customStyle="1" w:styleId="FontStyle66">
    <w:name w:val="Font Style66"/>
    <w:basedOn w:val="a0"/>
    <w:uiPriority w:val="99"/>
    <w:rsid w:val="00077365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70">
    <w:name w:val="Font Style70"/>
    <w:basedOn w:val="a0"/>
    <w:uiPriority w:val="99"/>
    <w:rsid w:val="00077365"/>
    <w:rPr>
      <w:rFonts w:ascii="Times New Roman" w:hAnsi="Times New Roman" w:cs="Times New Roman"/>
      <w:sz w:val="22"/>
      <w:szCs w:val="22"/>
    </w:rPr>
  </w:style>
  <w:style w:type="paragraph" w:customStyle="1" w:styleId="Style34">
    <w:name w:val="Style34"/>
    <w:basedOn w:val="a"/>
    <w:uiPriority w:val="99"/>
    <w:rsid w:val="00077365"/>
    <w:pPr>
      <w:widowControl w:val="0"/>
      <w:autoSpaceDE w:val="0"/>
      <w:autoSpaceDN w:val="0"/>
      <w:adjustRightInd w:val="0"/>
      <w:spacing w:line="274" w:lineRule="exact"/>
      <w:ind w:firstLine="370"/>
      <w:jc w:val="both"/>
    </w:pPr>
    <w:rPr>
      <w:rFonts w:eastAsiaTheme="minorEastAsia"/>
      <w:sz w:val="24"/>
      <w:lang w:eastAsia="ru-RU"/>
    </w:rPr>
  </w:style>
  <w:style w:type="character" w:customStyle="1" w:styleId="FontStyle68">
    <w:name w:val="Font Style68"/>
    <w:basedOn w:val="a0"/>
    <w:uiPriority w:val="99"/>
    <w:rsid w:val="00077365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77365"/>
    <w:pPr>
      <w:widowControl w:val="0"/>
      <w:autoSpaceDE w:val="0"/>
      <w:autoSpaceDN w:val="0"/>
      <w:adjustRightInd w:val="0"/>
      <w:spacing w:line="269" w:lineRule="exact"/>
      <w:ind w:firstLine="432"/>
    </w:pPr>
    <w:rPr>
      <w:rFonts w:eastAsiaTheme="minorEastAsia"/>
      <w:sz w:val="24"/>
      <w:lang w:eastAsia="ru-RU"/>
    </w:rPr>
  </w:style>
  <w:style w:type="paragraph" w:customStyle="1" w:styleId="Style30">
    <w:name w:val="Style30"/>
    <w:basedOn w:val="a"/>
    <w:uiPriority w:val="99"/>
    <w:rsid w:val="00077365"/>
    <w:pPr>
      <w:widowControl w:val="0"/>
      <w:autoSpaceDE w:val="0"/>
      <w:autoSpaceDN w:val="0"/>
      <w:adjustRightInd w:val="0"/>
      <w:spacing w:line="252" w:lineRule="exact"/>
      <w:jc w:val="right"/>
    </w:pPr>
    <w:rPr>
      <w:rFonts w:eastAsiaTheme="minorEastAsia"/>
      <w:sz w:val="24"/>
      <w:lang w:eastAsia="ru-RU"/>
    </w:rPr>
  </w:style>
  <w:style w:type="character" w:customStyle="1" w:styleId="FontStyle71">
    <w:name w:val="Font Style71"/>
    <w:basedOn w:val="a0"/>
    <w:uiPriority w:val="99"/>
    <w:rsid w:val="0007736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93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39"/>
    <w:rsid w:val="005C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FC23E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a"/>
    <w:uiPriority w:val="99"/>
    <w:rsid w:val="00FC23E5"/>
    <w:pPr>
      <w:widowControl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2024-07-30T09:59:00Z</dcterms:created>
  <dcterms:modified xsi:type="dcterms:W3CDTF">2024-08-01T08:49:00Z</dcterms:modified>
</cp:coreProperties>
</file>